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DB40A" w14:textId="335CE130" w:rsidR="006B3C8A" w:rsidRPr="00A10FDA" w:rsidRDefault="005F2041" w:rsidP="006B3C8A">
      <w:pPr>
        <w:tabs>
          <w:tab w:val="center" w:pos="4536"/>
          <w:tab w:val="right" w:pos="8280"/>
          <w:tab w:val="right" w:pos="9639"/>
        </w:tabs>
        <w:ind w:right="2"/>
        <w:rPr>
          <w:rFonts w:cs="Arial"/>
          <w:b/>
          <w:bCs/>
          <w:sz w:val="28"/>
          <w:lang w:val="en-US"/>
        </w:rPr>
      </w:pPr>
      <w:r>
        <w:rPr>
          <w:rFonts w:cs="Arial"/>
          <w:b/>
          <w:bCs/>
          <w:sz w:val="28"/>
          <w:lang w:val="en-US"/>
        </w:rPr>
        <w:t>3GPP TSG RAN2 Meeting #10</w:t>
      </w:r>
      <w:r w:rsidR="004E62A7">
        <w:rPr>
          <w:rFonts w:cs="Arial"/>
          <w:b/>
          <w:bCs/>
          <w:sz w:val="28"/>
          <w:lang w:val="en-US"/>
        </w:rPr>
        <w:t>4</w:t>
      </w:r>
      <w:r w:rsidR="0027493E">
        <w:rPr>
          <w:rFonts w:cs="Arial"/>
          <w:b/>
          <w:bCs/>
          <w:sz w:val="28"/>
          <w:lang w:val="en-US"/>
        </w:rPr>
        <w:tab/>
      </w:r>
      <w:r w:rsidR="003B01BB">
        <w:rPr>
          <w:rFonts w:cs="Arial"/>
          <w:b/>
          <w:bCs/>
          <w:sz w:val="28"/>
          <w:lang w:val="en-US"/>
        </w:rPr>
        <w:tab/>
      </w:r>
      <w:r w:rsidR="0027493E" w:rsidRPr="0027493E">
        <w:rPr>
          <w:rFonts w:cs="Arial"/>
          <w:b/>
          <w:bCs/>
          <w:color w:val="000000" w:themeColor="text1"/>
          <w:sz w:val="26"/>
          <w:szCs w:val="26"/>
        </w:rPr>
        <w:t>R2-1818960</w:t>
      </w:r>
    </w:p>
    <w:p w14:paraId="1390CDA9" w14:textId="7D07B9A3" w:rsidR="006B3C8A" w:rsidRPr="00A10FDA" w:rsidRDefault="004E62A7" w:rsidP="006B3C8A">
      <w:pPr>
        <w:tabs>
          <w:tab w:val="center" w:pos="4536"/>
          <w:tab w:val="right" w:pos="9072"/>
        </w:tabs>
        <w:rPr>
          <w:rFonts w:eastAsia="MS Mincho" w:cs="Arial"/>
          <w:b/>
          <w:bCs/>
          <w:sz w:val="28"/>
          <w:lang w:val="en-US" w:eastAsia="ja-JP"/>
        </w:rPr>
      </w:pPr>
      <w:r>
        <w:rPr>
          <w:rFonts w:eastAsia="MS Mincho" w:cs="Arial"/>
          <w:b/>
          <w:bCs/>
          <w:sz w:val="28"/>
          <w:lang w:val="en-US" w:eastAsia="ja-JP"/>
        </w:rPr>
        <w:t>Spokane, USA</w:t>
      </w:r>
      <w:r w:rsidR="00882923">
        <w:rPr>
          <w:rFonts w:eastAsia="MS Mincho" w:cs="Arial"/>
          <w:b/>
          <w:bCs/>
          <w:sz w:val="28"/>
          <w:lang w:val="en-US" w:eastAsia="ja-JP"/>
        </w:rPr>
        <w:t>,</w:t>
      </w:r>
      <w:r>
        <w:rPr>
          <w:rFonts w:eastAsia="MS Mincho" w:cs="Arial"/>
          <w:b/>
          <w:bCs/>
          <w:sz w:val="28"/>
          <w:lang w:val="en-US" w:eastAsia="ja-JP"/>
        </w:rPr>
        <w:t xml:space="preserve"> Nov 12</w:t>
      </w:r>
      <w:r w:rsidRPr="004E62A7">
        <w:rPr>
          <w:rFonts w:eastAsia="MS Mincho" w:cs="Arial"/>
          <w:b/>
          <w:bCs/>
          <w:sz w:val="28"/>
          <w:vertAlign w:val="superscript"/>
          <w:lang w:val="en-US" w:eastAsia="ja-JP"/>
        </w:rPr>
        <w:t>th</w:t>
      </w:r>
      <w:r>
        <w:rPr>
          <w:rFonts w:eastAsia="MS Mincho" w:cs="Arial"/>
          <w:b/>
          <w:bCs/>
          <w:sz w:val="28"/>
          <w:lang w:val="en-US" w:eastAsia="ja-JP"/>
        </w:rPr>
        <w:t>- 16</w:t>
      </w:r>
      <w:r w:rsidRPr="004E62A7">
        <w:rPr>
          <w:rFonts w:eastAsia="MS Mincho" w:cs="Arial"/>
          <w:b/>
          <w:bCs/>
          <w:sz w:val="28"/>
          <w:vertAlign w:val="superscript"/>
          <w:lang w:val="en-US" w:eastAsia="ja-JP"/>
        </w:rPr>
        <w:t>th</w:t>
      </w:r>
      <w:r w:rsidR="006B3C8A" w:rsidRPr="00A10FDA">
        <w:rPr>
          <w:rFonts w:eastAsia="MS Mincho" w:cs="Arial"/>
          <w:b/>
          <w:bCs/>
          <w:sz w:val="28"/>
          <w:lang w:val="en-US" w:eastAsia="ja-JP"/>
        </w:rPr>
        <w:t xml:space="preserve">, 2018 </w:t>
      </w:r>
    </w:p>
    <w:p w14:paraId="16A60767" w14:textId="77777777" w:rsidR="005C78A1" w:rsidRPr="00A10FDA" w:rsidRDefault="005C78A1" w:rsidP="00E35559">
      <w:pPr>
        <w:pStyle w:val="3GPPHeader"/>
        <w:spacing w:after="60"/>
        <w:rPr>
          <w:lang w:val="en-US"/>
        </w:rPr>
      </w:pPr>
    </w:p>
    <w:p w14:paraId="7A76AC64" w14:textId="63CCD8AE" w:rsidR="00FE5643" w:rsidRPr="00A10FDA" w:rsidRDefault="00FE5643" w:rsidP="00FE5643">
      <w:pPr>
        <w:spacing w:after="60"/>
        <w:ind w:left="1985" w:hanging="1985"/>
        <w:rPr>
          <w:rFonts w:cs="Arial"/>
          <w:b/>
          <w:lang w:val="en-US"/>
        </w:rPr>
      </w:pPr>
      <w:r w:rsidRPr="00A10FDA">
        <w:rPr>
          <w:rFonts w:cs="Arial"/>
          <w:b/>
          <w:lang w:val="en-US"/>
        </w:rPr>
        <w:t>Title:</w:t>
      </w:r>
      <w:r w:rsidRPr="00A10FDA">
        <w:rPr>
          <w:rFonts w:cs="Arial"/>
          <w:b/>
          <w:lang w:val="en-US"/>
        </w:rPr>
        <w:tab/>
      </w:r>
      <w:r w:rsidR="009741CA" w:rsidRPr="009741CA">
        <w:rPr>
          <w:rFonts w:cs="Arial"/>
          <w:b/>
          <w:lang w:val="en-US"/>
        </w:rPr>
        <w:t>LS for inclusion of Receive Only Mode MBMS service parameters in USD</w:t>
      </w:r>
    </w:p>
    <w:p w14:paraId="34BFE103" w14:textId="0EEB0FF7" w:rsidR="00FE5643" w:rsidRPr="00A10FDA" w:rsidRDefault="00FE5643" w:rsidP="0064418F">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00BF0462" w:rsidRPr="00A10FDA">
        <w:rPr>
          <w:rFonts w:eastAsiaTheme="minorEastAsia" w:cs="Arial"/>
          <w:b/>
          <w:lang w:val="en-US"/>
        </w:rPr>
        <w:t>Rel-1</w:t>
      </w:r>
      <w:r w:rsidR="004F6BDF">
        <w:rPr>
          <w:rFonts w:eastAsiaTheme="minorEastAsia" w:cs="Arial"/>
          <w:b/>
          <w:lang w:val="en-US"/>
        </w:rPr>
        <w:t>5</w:t>
      </w:r>
    </w:p>
    <w:p w14:paraId="402804C2" w14:textId="1E6EA98E" w:rsidR="00FE5643" w:rsidRPr="00A10FDA" w:rsidRDefault="00FE5643" w:rsidP="00FE5643">
      <w:pPr>
        <w:spacing w:after="60"/>
        <w:ind w:left="1985" w:hanging="1985"/>
        <w:rPr>
          <w:b/>
          <w:lang w:val="en-US"/>
        </w:rPr>
      </w:pPr>
      <w:r w:rsidRPr="00A10FDA">
        <w:rPr>
          <w:rFonts w:cs="Arial"/>
          <w:b/>
          <w:lang w:val="en-US"/>
        </w:rPr>
        <w:t>Work Item:</w:t>
      </w:r>
      <w:r w:rsidRPr="00A10FDA">
        <w:rPr>
          <w:rFonts w:cs="Arial"/>
          <w:b/>
          <w:lang w:val="en-US"/>
        </w:rPr>
        <w:tab/>
      </w:r>
      <w:r w:rsidR="004F6BDF">
        <w:rPr>
          <w:rFonts w:cs="Arial"/>
          <w:b/>
          <w:lang w:val="en-US"/>
        </w:rPr>
        <w:t>TEI15</w:t>
      </w:r>
    </w:p>
    <w:p w14:paraId="5A4B6A0E" w14:textId="77777777" w:rsidR="00FE5643" w:rsidRPr="00A10FDA" w:rsidRDefault="00FE5643" w:rsidP="00FE5643">
      <w:pPr>
        <w:spacing w:after="60"/>
        <w:ind w:left="1985" w:hanging="1985"/>
        <w:rPr>
          <w:rFonts w:cs="Arial"/>
          <w:b/>
          <w:lang w:val="en-US"/>
        </w:rPr>
      </w:pPr>
    </w:p>
    <w:p w14:paraId="1A30844A" w14:textId="1768EACA" w:rsidR="00FE5643" w:rsidRPr="00A10FDA" w:rsidRDefault="00FE5643" w:rsidP="00FE564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5F2041" w:rsidRPr="006312B2">
        <w:rPr>
          <w:rFonts w:cs="Arial"/>
          <w:b/>
          <w:bCs/>
          <w:lang w:val="en-US"/>
        </w:rPr>
        <w:t>RAN</w:t>
      </w:r>
      <w:r w:rsidR="006312B2" w:rsidRPr="006312B2">
        <w:rPr>
          <w:rFonts w:cs="Arial"/>
          <w:b/>
          <w:bCs/>
          <w:lang w:val="en-US"/>
        </w:rPr>
        <w:t>2</w:t>
      </w:r>
    </w:p>
    <w:p w14:paraId="524FBF42" w14:textId="092093AA" w:rsidR="00FE5643" w:rsidRDefault="00FE5643" w:rsidP="00FE5643">
      <w:pPr>
        <w:spacing w:after="60"/>
        <w:ind w:left="1985" w:hanging="1985"/>
        <w:rPr>
          <w:rFonts w:eastAsiaTheme="minorEastAsia" w:cs="Arial"/>
          <w:b/>
          <w:bCs/>
          <w:lang w:val="en-US"/>
        </w:rPr>
      </w:pPr>
      <w:r w:rsidRPr="00A10FDA">
        <w:rPr>
          <w:rFonts w:cs="Arial"/>
          <w:b/>
          <w:lang w:val="en-US"/>
        </w:rPr>
        <w:t>To:</w:t>
      </w:r>
      <w:r w:rsidR="006A5D10" w:rsidRPr="00A10FDA">
        <w:rPr>
          <w:rFonts w:cs="Arial"/>
          <w:b/>
          <w:bCs/>
          <w:lang w:val="en-US"/>
        </w:rPr>
        <w:tab/>
      </w:r>
      <w:r w:rsidR="005F2041">
        <w:rPr>
          <w:rFonts w:eastAsiaTheme="minorEastAsia" w:cs="Arial"/>
          <w:b/>
          <w:bCs/>
          <w:lang w:val="en-US"/>
        </w:rPr>
        <w:t>SA4</w:t>
      </w:r>
    </w:p>
    <w:p w14:paraId="41CDA4CB" w14:textId="138F17BC" w:rsidR="005F2041" w:rsidRPr="00A10FDA" w:rsidRDefault="005F2041" w:rsidP="00FE5643">
      <w:pPr>
        <w:spacing w:after="60"/>
        <w:ind w:left="1985" w:hanging="1985"/>
        <w:rPr>
          <w:rFonts w:eastAsiaTheme="minorEastAsia" w:cs="Arial"/>
          <w:b/>
          <w:bCs/>
          <w:lang w:val="en-US"/>
        </w:rPr>
      </w:pPr>
      <w:r>
        <w:rPr>
          <w:rFonts w:cs="Arial"/>
          <w:b/>
          <w:lang w:val="en-US"/>
        </w:rPr>
        <w:t>CC:</w:t>
      </w:r>
      <w:r w:rsidR="0027493E">
        <w:rPr>
          <w:rFonts w:eastAsiaTheme="minorEastAsia" w:cs="Arial"/>
          <w:b/>
          <w:bCs/>
          <w:lang w:val="en-US"/>
        </w:rPr>
        <w:tab/>
      </w:r>
      <w:r>
        <w:rPr>
          <w:rFonts w:eastAsiaTheme="minorEastAsia" w:cs="Arial"/>
          <w:b/>
          <w:bCs/>
          <w:lang w:val="en-US"/>
        </w:rPr>
        <w:t>SA2, RAN1</w:t>
      </w:r>
    </w:p>
    <w:p w14:paraId="58691F8A" w14:textId="77777777" w:rsidR="00FE5643" w:rsidRPr="00A10FDA" w:rsidRDefault="00FE5643" w:rsidP="00FE5643">
      <w:pPr>
        <w:spacing w:after="60"/>
        <w:ind w:left="1985" w:hanging="1985"/>
        <w:rPr>
          <w:rFonts w:cs="Arial"/>
          <w:bCs/>
          <w:lang w:val="en-US" w:eastAsia="en-US"/>
        </w:rPr>
      </w:pPr>
    </w:p>
    <w:p w14:paraId="53EBE5CC" w14:textId="77777777" w:rsidR="00FE5643" w:rsidRPr="00A10FDA" w:rsidRDefault="00FE5643" w:rsidP="0064418F">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7C5FB4E" w14:textId="45D342BA" w:rsidR="001F6987" w:rsidRPr="00B3796E" w:rsidRDefault="00FE5643" w:rsidP="0064418F">
      <w:pPr>
        <w:tabs>
          <w:tab w:val="left" w:pos="2268"/>
          <w:tab w:val="left" w:pos="4400"/>
        </w:tabs>
        <w:ind w:left="567"/>
        <w:outlineLvl w:val="0"/>
        <w:rPr>
          <w:rFonts w:eastAsiaTheme="minorEastAsia" w:cs="Arial"/>
          <w:bCs/>
          <w:lang w:val="es-ES"/>
        </w:rPr>
      </w:pPr>
      <w:proofErr w:type="spellStart"/>
      <w:r w:rsidRPr="00B3796E">
        <w:rPr>
          <w:rFonts w:eastAsia="SimSun" w:cs="Arial"/>
          <w:b/>
          <w:lang w:val="es-ES"/>
        </w:rPr>
        <w:t>Name</w:t>
      </w:r>
      <w:proofErr w:type="spellEnd"/>
      <w:r w:rsidRPr="00B3796E">
        <w:rPr>
          <w:rFonts w:eastAsia="SimSun" w:cs="Arial"/>
          <w:b/>
          <w:lang w:val="es-ES"/>
        </w:rPr>
        <w:t>:</w:t>
      </w:r>
      <w:r w:rsidRPr="00B3796E">
        <w:rPr>
          <w:rFonts w:eastAsia="SimSun" w:cs="Arial"/>
          <w:bCs/>
          <w:lang w:val="es-ES"/>
        </w:rPr>
        <w:tab/>
      </w:r>
      <w:r w:rsidR="005F2041">
        <w:rPr>
          <w:rFonts w:eastAsiaTheme="minorEastAsia" w:cs="Arial"/>
          <w:bCs/>
          <w:lang w:val="es-ES"/>
        </w:rPr>
        <w:t>Prasad Kadiri</w:t>
      </w:r>
    </w:p>
    <w:p w14:paraId="520FD43C" w14:textId="17C9DB19" w:rsidR="00FE5643" w:rsidRDefault="00FE5643" w:rsidP="00345CD1">
      <w:pPr>
        <w:tabs>
          <w:tab w:val="left" w:pos="2268"/>
          <w:tab w:val="left" w:pos="4400"/>
        </w:tabs>
        <w:ind w:left="567"/>
        <w:rPr>
          <w:rFonts w:eastAsiaTheme="minorEastAsia" w:cs="Arial"/>
          <w:lang w:val="es-ES"/>
        </w:rPr>
      </w:pPr>
      <w:r w:rsidRPr="00B3796E">
        <w:rPr>
          <w:rFonts w:eastAsia="SimSun" w:cs="Arial"/>
          <w:b/>
          <w:lang w:val="es-ES"/>
        </w:rPr>
        <w:t xml:space="preserve">E-mail </w:t>
      </w:r>
      <w:proofErr w:type="spellStart"/>
      <w:r w:rsidRPr="00B3796E">
        <w:rPr>
          <w:rFonts w:eastAsia="SimSun" w:cs="Arial"/>
          <w:b/>
          <w:lang w:val="es-ES"/>
        </w:rPr>
        <w:t>Address</w:t>
      </w:r>
      <w:proofErr w:type="spellEnd"/>
      <w:r w:rsidRPr="00B3796E">
        <w:rPr>
          <w:rFonts w:eastAsia="SimSun" w:cs="Arial"/>
          <w:b/>
          <w:lang w:val="es-ES"/>
        </w:rPr>
        <w:t>:</w:t>
      </w:r>
      <w:r w:rsidRPr="00B3796E">
        <w:rPr>
          <w:rFonts w:eastAsia="SimSun" w:cs="Arial"/>
          <w:b/>
          <w:lang w:val="es-ES"/>
        </w:rPr>
        <w:tab/>
      </w:r>
      <w:r w:rsidR="005F2041">
        <w:rPr>
          <w:rFonts w:eastAsiaTheme="minorEastAsia" w:cs="Arial"/>
          <w:lang w:val="es-ES"/>
        </w:rPr>
        <w:t>pkadiri</w:t>
      </w:r>
      <w:r w:rsidR="00C22AF0" w:rsidRPr="00B3796E">
        <w:rPr>
          <w:rFonts w:eastAsiaTheme="minorEastAsia" w:cs="Arial"/>
          <w:lang w:val="es-ES"/>
        </w:rPr>
        <w:t>@qti.qualcomm.com</w:t>
      </w:r>
    </w:p>
    <w:p w14:paraId="35E71664" w14:textId="77777777" w:rsidR="001F6987" w:rsidRPr="00B3796E" w:rsidRDefault="001F6987" w:rsidP="00345CD1">
      <w:pPr>
        <w:tabs>
          <w:tab w:val="left" w:pos="2268"/>
          <w:tab w:val="left" w:pos="4400"/>
        </w:tabs>
        <w:ind w:left="567"/>
        <w:rPr>
          <w:rFonts w:eastAsiaTheme="minorEastAsia" w:cs="Arial"/>
          <w:lang w:val="es-ES"/>
        </w:rPr>
      </w:pPr>
    </w:p>
    <w:p w14:paraId="76FE0C04" w14:textId="77777777" w:rsidR="001F6987" w:rsidRDefault="001F6987" w:rsidP="001F6987">
      <w:pPr>
        <w:tabs>
          <w:tab w:val="left" w:pos="2268"/>
        </w:tabs>
        <w:rPr>
          <w:rFonts w:cs="Arial"/>
          <w:bCs/>
        </w:rPr>
      </w:pPr>
      <w:r>
        <w:rPr>
          <w:rFonts w:cs="Arial"/>
          <w:b/>
        </w:rPr>
        <w:t>Send any reply LS to:</w:t>
      </w:r>
      <w:r>
        <w:rPr>
          <w:rFonts w:cs="Arial"/>
          <w:b/>
        </w:rPr>
        <w:tab/>
        <w:t xml:space="preserve">3GPP Liaisons Coordinator, </w:t>
      </w:r>
      <w:hyperlink r:id="rId8" w:history="1">
        <w:r w:rsidRPr="007D3A93">
          <w:rPr>
            <w:rStyle w:val="Hyperlink"/>
            <w:rFonts w:cs="Arial"/>
            <w:b/>
          </w:rPr>
          <w:t>mailto:3GPPLiaison@etsi.org</w:t>
        </w:r>
      </w:hyperlink>
      <w:r>
        <w:rPr>
          <w:rFonts w:cs="Arial"/>
          <w:b/>
        </w:rPr>
        <w:t xml:space="preserve"> </w:t>
      </w:r>
      <w:r>
        <w:rPr>
          <w:rFonts w:cs="Arial"/>
          <w:bCs/>
        </w:rPr>
        <w:tab/>
      </w:r>
    </w:p>
    <w:p w14:paraId="24F54A08" w14:textId="5CF71E04" w:rsidR="001E0781" w:rsidRPr="00B3796E" w:rsidRDefault="001E0781" w:rsidP="001E0781">
      <w:pPr>
        <w:pBdr>
          <w:bottom w:val="single" w:sz="4" w:space="1" w:color="auto"/>
        </w:pBdr>
        <w:rPr>
          <w:rFonts w:cs="Arial"/>
          <w:lang w:val="es-ES"/>
        </w:rPr>
      </w:pPr>
    </w:p>
    <w:p w14:paraId="7125E1DB" w14:textId="77777777" w:rsidR="001E0781" w:rsidRPr="00A10FDA" w:rsidRDefault="001E0781" w:rsidP="0064418F">
      <w:pPr>
        <w:outlineLvl w:val="0"/>
        <w:rPr>
          <w:rFonts w:cs="Arial"/>
          <w:b/>
          <w:lang w:val="en-US"/>
        </w:rPr>
      </w:pPr>
      <w:r w:rsidRPr="00A10FDA">
        <w:rPr>
          <w:rFonts w:cs="Arial"/>
          <w:b/>
          <w:lang w:val="en-US"/>
        </w:rPr>
        <w:t>1. Overall Description:</w:t>
      </w:r>
      <w:r w:rsidRPr="00A10FDA">
        <w:rPr>
          <w:rFonts w:cs="Arial"/>
          <w:lang w:val="en-US" w:eastAsia="ko-KR"/>
        </w:rPr>
        <w:t xml:space="preserve"> </w:t>
      </w:r>
    </w:p>
    <w:p w14:paraId="4F2C6F8E" w14:textId="036A43D2" w:rsidR="00A10FDA" w:rsidRPr="00A10FDA" w:rsidRDefault="00BD32A5" w:rsidP="00A10FDA">
      <w:pPr>
        <w:rPr>
          <w:lang w:val="en-US"/>
        </w:rPr>
      </w:pPr>
      <w:r>
        <w:rPr>
          <w:rFonts w:cs="Arial"/>
          <w:iCs/>
          <w:lang w:val="en-US" w:eastAsia="ko-KR"/>
        </w:rPr>
        <w:t xml:space="preserve">RAN2 received an LS from </w:t>
      </w:r>
      <w:r w:rsidRPr="00A10FDA">
        <w:rPr>
          <w:rFonts w:cs="Arial"/>
          <w:iCs/>
          <w:lang w:val="en-US" w:eastAsia="ko-KR"/>
        </w:rPr>
        <w:t xml:space="preserve">RAN1 </w:t>
      </w:r>
      <w:r>
        <w:rPr>
          <w:rFonts w:cs="Arial"/>
          <w:iCs/>
          <w:lang w:val="en-US" w:eastAsia="ko-KR"/>
        </w:rPr>
        <w:t>[1] indicating</w:t>
      </w:r>
      <w:r w:rsidRPr="00A10FDA">
        <w:rPr>
          <w:rFonts w:cs="Arial"/>
          <w:iCs/>
          <w:lang w:val="en-US" w:eastAsia="ko-KR"/>
        </w:rPr>
        <w:t xml:space="preserve"> </w:t>
      </w:r>
      <w:r w:rsidR="00A10FDA" w:rsidRPr="00A10FDA">
        <w:rPr>
          <w:rFonts w:cs="Arial"/>
          <w:iCs/>
          <w:lang w:val="en-US" w:eastAsia="ko-KR"/>
        </w:rPr>
        <w:t>RAN1 reached the following agreements:</w:t>
      </w:r>
    </w:p>
    <w:p w14:paraId="7FF1B542" w14:textId="77777777" w:rsidR="00DE0B7A" w:rsidRPr="00A10FDA" w:rsidRDefault="00DE0B7A" w:rsidP="00DE0B7A">
      <w:pPr>
        <w:numPr>
          <w:ilvl w:val="0"/>
          <w:numId w:val="36"/>
        </w:numPr>
        <w:overflowPunct/>
        <w:autoSpaceDE/>
        <w:autoSpaceDN/>
        <w:adjustRightInd/>
        <w:spacing w:after="0"/>
        <w:jc w:val="left"/>
        <w:textAlignment w:val="auto"/>
        <w:rPr>
          <w:lang w:val="en-US"/>
        </w:rPr>
      </w:pPr>
      <w:r w:rsidRPr="00A10FDA">
        <w:rPr>
          <w:lang w:val="en-US"/>
        </w:rPr>
        <w:t>Introduce explicit baseband capability for MBMS with the following characteristics:</w:t>
      </w:r>
    </w:p>
    <w:p w14:paraId="76C39B49" w14:textId="77777777" w:rsidR="00DE0B7A" w:rsidRPr="00A10FDA" w:rsidRDefault="00DE0B7A" w:rsidP="00DE0B7A">
      <w:pPr>
        <w:numPr>
          <w:ilvl w:val="1"/>
          <w:numId w:val="26"/>
        </w:numPr>
        <w:overflowPunct/>
        <w:autoSpaceDE/>
        <w:autoSpaceDN/>
        <w:adjustRightInd/>
        <w:spacing w:after="0"/>
        <w:jc w:val="left"/>
        <w:textAlignment w:val="auto"/>
        <w:rPr>
          <w:iCs/>
          <w:lang w:val="en-US"/>
        </w:rPr>
      </w:pPr>
      <w:r w:rsidRPr="00A10FDA">
        <w:rPr>
          <w:lang w:val="en-US"/>
        </w:rPr>
        <w:t xml:space="preserve">UE signals maximum supported bandwidth </w:t>
      </w:r>
      <w:r w:rsidRPr="00A10FDA">
        <w:rPr>
          <w:i/>
          <w:lang w:val="en-US"/>
        </w:rPr>
        <w:t>T</w:t>
      </w:r>
      <w:r w:rsidRPr="00A10FDA">
        <w:rPr>
          <w:lang w:val="en-US"/>
        </w:rPr>
        <w:t xml:space="preserve"> and scaling factors </w:t>
      </w:r>
      <m:oMath>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(1.25</m:t>
            </m:r>
          </m:sup>
        </m:sSup>
      </m:oMath>
      <w:r w:rsidRPr="00A10FDA">
        <w:rPr>
          <w:iCs/>
          <w:lang w:val="en-US"/>
        </w:rPr>
        <w:t>,</w:t>
      </w:r>
      <m:oMath>
        <m:r>
          <w:rPr>
            <w:rFonts w:ascii="Cambria Math" w:hAnsi="Cambria Math"/>
            <w:lang w:val="en-US"/>
          </w:rPr>
          <m:t xml:space="preserve"> </m:t>
        </m:r>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(7.5</m:t>
            </m:r>
          </m:sup>
        </m:sSup>
      </m:oMath>
    </w:p>
    <w:p w14:paraId="49293887" w14:textId="77777777" w:rsidR="00DE0B7A" w:rsidRPr="00A10FDA" w:rsidRDefault="00DE0B7A" w:rsidP="00DE0B7A">
      <w:pPr>
        <w:numPr>
          <w:ilvl w:val="1"/>
          <w:numId w:val="26"/>
        </w:numPr>
        <w:overflowPunct/>
        <w:autoSpaceDE/>
        <w:autoSpaceDN/>
        <w:adjustRightInd/>
        <w:spacing w:after="0"/>
        <w:jc w:val="left"/>
        <w:textAlignment w:val="auto"/>
        <w:rPr>
          <w:lang w:val="en-US"/>
        </w:rPr>
      </w:pPr>
      <w:r w:rsidRPr="00A10FDA">
        <w:rPr>
          <w:lang w:val="en-US"/>
        </w:rPr>
        <w:t xml:space="preserve">The CA configuration </w:t>
      </w:r>
      <w:proofErr w:type="gramStart"/>
      <w:r w:rsidRPr="00A10FDA">
        <w:rPr>
          <w:lang w:val="en-US"/>
        </w:rPr>
        <w:t>has to</w:t>
      </w:r>
      <w:proofErr w:type="gramEnd"/>
      <w:r w:rsidRPr="00A10FDA">
        <w:rPr>
          <w:lang w:val="en-US"/>
        </w:rPr>
        <w:t xml:space="preserve"> meet the following constraint (with parameters as defined in </w:t>
      </w:r>
      <w:r w:rsidRPr="00A10FDA">
        <w:rPr>
          <w:rFonts w:cs="Arial"/>
          <w:iCs/>
          <w:lang w:val="en-US" w:eastAsia="ko-KR"/>
        </w:rPr>
        <w:t>R1-1802307</w:t>
      </w:r>
      <w:r w:rsidRPr="00A10FDA">
        <w:rPr>
          <w:lang w:val="en-US"/>
        </w:rPr>
        <w:t>):</w:t>
      </w:r>
    </w:p>
    <w:p w14:paraId="4D6A7A5E" w14:textId="77777777" w:rsidR="00DE0B7A" w:rsidRPr="00A10FDA" w:rsidRDefault="00DE0B7A" w:rsidP="00DE0B7A">
      <w:pPr>
        <w:rPr>
          <w:lang w:val="en-US"/>
        </w:rPr>
      </w:pPr>
      <w:r w:rsidRPr="00A10FDA">
        <w:rPr>
          <w:rFonts w:ascii="Cambria Math" w:hAnsi="Cambria Math"/>
          <w:lang w:val="en-US"/>
        </w:rPr>
        <w:br/>
      </w:r>
      <m:oMathPara>
        <m:oMathParaPr>
          <m:jc m:val="centerGroup"/>
        </m:oMathParaPr>
        <m:oMath>
          <m:r>
            <w:rPr>
              <w:rFonts w:ascii="Cambria Math" w:hAnsi="Cambria Math"/>
              <w:lang w:val="en-US"/>
            </w:rPr>
            <m:t>T&gt;</m:t>
          </m:r>
          <m:nary>
            <m:naryPr>
              <m:chr m:val="∑"/>
              <m:ctrlPr>
                <w:rPr>
                  <w:rFonts w:ascii="Cambria Math" w:hAnsi="Cambria Math"/>
                  <w:i/>
                  <w:iCs/>
                  <w:lang w:val="en-US"/>
                </w:rPr>
              </m:ctrlPr>
            </m:naryPr>
            <m:sub>
              <m:r>
                <w:rPr>
                  <w:rFonts w:ascii="Cambria Math" w:hAnsi="Cambria Math"/>
                  <w:lang w:val="en-US"/>
                </w:rPr>
                <m:t>c=1</m:t>
              </m:r>
            </m:sub>
            <m:sup>
              <m:r>
                <w:rPr>
                  <w:rFonts w:ascii="Cambria Math" w:hAnsi="Cambria Math"/>
                  <w:lang w:val="en-US"/>
                </w:rPr>
                <m:t>C</m:t>
              </m:r>
            </m:sup>
            <m:e>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c</m:t>
                          </m:r>
                        </m:sub>
                      </m:sSub>
                      <m:r>
                        <w:rPr>
                          <w:rFonts w:ascii="Cambria Math" w:hAnsi="Cambria Math"/>
                          <w:lang w:val="en-US"/>
                        </w:rPr>
                        <m:t>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(15kHz </m:t>
                  </m:r>
                </m:sup>
              </m:sSubSup>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(7.5</m:t>
                          </m:r>
                        </m:sup>
                      </m:sSup>
                      <m:r>
                        <w:rPr>
                          <w:rFonts w:ascii="Cambria Math" w:hAnsi="Cambria Math"/>
                          <w:lang w:val="en-US"/>
                        </w:rPr>
                        <m:t>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(7.5kHz </m:t>
                  </m:r>
                </m:sup>
              </m:sSubSup>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(1.25</m:t>
                          </m:r>
                        </m:sup>
                      </m:sSup>
                      <m:r>
                        <w:rPr>
                          <w:rFonts w:ascii="Cambria Math" w:hAnsi="Cambria Math"/>
                          <w:lang w:val="en-US"/>
                        </w:rPr>
                        <m:t> 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(1.25kHz </m:t>
                  </m:r>
                </m:sup>
              </m:sSubSup>
              <m:r>
                <w:rPr>
                  <w:rFonts w:ascii="Cambria Math" w:hAnsi="Cambria Math"/>
                  <w:lang w:val="en-US"/>
                </w:rPr>
                <m:t>)</m:t>
              </m:r>
            </m:e>
          </m:nary>
        </m:oMath>
      </m:oMathPara>
    </w:p>
    <w:p w14:paraId="08E55480" w14:textId="77777777" w:rsidR="00DE0B7A" w:rsidRPr="00A10FDA" w:rsidRDefault="00DE0B7A" w:rsidP="00DE0B7A">
      <w:pPr>
        <w:numPr>
          <w:ilvl w:val="0"/>
          <w:numId w:val="36"/>
        </w:numPr>
        <w:overflowPunct/>
        <w:autoSpaceDE/>
        <w:autoSpaceDN/>
        <w:adjustRightInd/>
        <w:spacing w:after="0"/>
        <w:jc w:val="left"/>
        <w:textAlignment w:val="auto"/>
        <w:rPr>
          <w:lang w:val="en-US"/>
        </w:rPr>
      </w:pPr>
      <w:r w:rsidRPr="00A10FDA">
        <w:rPr>
          <w:lang w:val="en-US"/>
        </w:rPr>
        <w:t>RAN1 recommends RAN2 to include a mechanism to inform the serving eNB of the reception of MBMS services on receive only mode, and to include the numerology and bandwidth of those services (e.g. by extending MBMS interest indication).</w:t>
      </w:r>
    </w:p>
    <w:p w14:paraId="09232C6E" w14:textId="77777777" w:rsidR="00F23AF8" w:rsidRPr="00A10FDA" w:rsidRDefault="00F23AF8" w:rsidP="00F23AF8">
      <w:pPr>
        <w:overflowPunct/>
        <w:autoSpaceDE/>
        <w:autoSpaceDN/>
        <w:adjustRightInd/>
        <w:spacing w:after="0"/>
        <w:ind w:left="360"/>
        <w:jc w:val="left"/>
        <w:textAlignment w:val="auto"/>
        <w:rPr>
          <w:lang w:val="en-US"/>
        </w:rPr>
      </w:pPr>
    </w:p>
    <w:p w14:paraId="6AF32064" w14:textId="486D0E7A" w:rsidR="00BD32A5" w:rsidRDefault="003238D9" w:rsidP="00BD32A5">
      <w:pPr>
        <w:overflowPunct/>
        <w:autoSpaceDE/>
        <w:autoSpaceDN/>
        <w:adjustRightInd/>
        <w:spacing w:after="0"/>
        <w:jc w:val="left"/>
        <w:textAlignment w:val="auto"/>
      </w:pPr>
      <w:r w:rsidRPr="002C11BD">
        <w:rPr>
          <w:lang w:val="en-US"/>
        </w:rPr>
        <w:t xml:space="preserve">Based on </w:t>
      </w:r>
      <w:r w:rsidR="002C11BD" w:rsidRPr="002C11BD">
        <w:rPr>
          <w:lang w:val="en-US"/>
        </w:rPr>
        <w:t xml:space="preserve">above RAN1 </w:t>
      </w:r>
      <w:r w:rsidR="00BD32A5">
        <w:rPr>
          <w:lang w:val="en-US"/>
        </w:rPr>
        <w:t>LS</w:t>
      </w:r>
      <w:r w:rsidR="002C11BD" w:rsidRPr="002C11BD">
        <w:rPr>
          <w:lang w:val="en-US"/>
        </w:rPr>
        <w:t>,</w:t>
      </w:r>
      <w:r w:rsidRPr="002C11BD">
        <w:rPr>
          <w:lang w:val="en-US"/>
        </w:rPr>
        <w:t xml:space="preserve"> RAN2</w:t>
      </w:r>
      <w:r w:rsidR="002C11BD" w:rsidRPr="002C11BD">
        <w:rPr>
          <w:lang w:val="en-US"/>
        </w:rPr>
        <w:t xml:space="preserve"> </w:t>
      </w:r>
      <w:r w:rsidR="004F6BDF">
        <w:rPr>
          <w:lang w:val="en-US"/>
        </w:rPr>
        <w:t xml:space="preserve">introduced </w:t>
      </w:r>
      <w:proofErr w:type="spellStart"/>
      <w:r w:rsidR="004F6BDF">
        <w:rPr>
          <w:lang w:val="en-US"/>
        </w:rPr>
        <w:t>feMBMS</w:t>
      </w:r>
      <w:proofErr w:type="spellEnd"/>
      <w:r w:rsidR="004F6BDF">
        <w:rPr>
          <w:lang w:val="en-US"/>
        </w:rPr>
        <w:t xml:space="preserve"> UE capabilities </w:t>
      </w:r>
      <w:r w:rsidR="008406D9">
        <w:rPr>
          <w:lang w:val="en-US"/>
        </w:rPr>
        <w:t>[</w:t>
      </w:r>
      <w:r w:rsidR="00BD32A5">
        <w:rPr>
          <w:lang w:val="en-US"/>
        </w:rPr>
        <w:t>2</w:t>
      </w:r>
      <w:r w:rsidR="008406D9">
        <w:rPr>
          <w:lang w:val="en-US"/>
        </w:rPr>
        <w:t>]</w:t>
      </w:r>
      <w:r w:rsidR="00BD32A5">
        <w:rPr>
          <w:lang w:val="en-US"/>
        </w:rPr>
        <w:t>. Further, RAN2</w:t>
      </w:r>
      <w:r w:rsidR="004F6BDF">
        <w:rPr>
          <w:bCs/>
          <w:shd w:val="clear" w:color="auto" w:fill="FFFFFF"/>
        </w:rPr>
        <w:t xml:space="preserve"> </w:t>
      </w:r>
      <w:r w:rsidR="002C11BD" w:rsidRPr="002C11BD">
        <w:rPr>
          <w:lang w:val="en-US"/>
        </w:rPr>
        <w:t xml:space="preserve">discussed </w:t>
      </w:r>
      <w:r w:rsidR="00BD32A5">
        <w:rPr>
          <w:lang w:val="en-US"/>
        </w:rPr>
        <w:t xml:space="preserve">and agreed </w:t>
      </w:r>
      <w:r w:rsidR="00C453A1">
        <w:rPr>
          <w:lang w:val="en-US"/>
        </w:rPr>
        <w:t xml:space="preserve">to include </w:t>
      </w:r>
      <w:r w:rsidR="002C11BD">
        <w:t>MBMS</w:t>
      </w:r>
      <w:r w:rsidR="00C453A1">
        <w:t xml:space="preserve"> service reception in Receive Only Mode parameters i.e</w:t>
      </w:r>
      <w:r w:rsidR="009741CA">
        <w:t xml:space="preserve">., </w:t>
      </w:r>
      <w:r w:rsidR="002C11BD">
        <w:t xml:space="preserve">Carrier </w:t>
      </w:r>
      <w:r w:rsidR="008406D9">
        <w:t>Numerology, Channel</w:t>
      </w:r>
      <w:r w:rsidR="004F6BDF">
        <w:t xml:space="preserve"> </w:t>
      </w:r>
      <w:r w:rsidR="002C11BD">
        <w:t xml:space="preserve">Bandwidth </w:t>
      </w:r>
      <w:r w:rsidR="002C11BD" w:rsidRPr="00132663">
        <w:t>information</w:t>
      </w:r>
      <w:r w:rsidR="004F6BDF">
        <w:t xml:space="preserve"> and EARFCN</w:t>
      </w:r>
      <w:r w:rsidR="00BD32A5">
        <w:t xml:space="preserve"> in the </w:t>
      </w:r>
      <w:r w:rsidR="00C453A1">
        <w:t xml:space="preserve">RRC </w:t>
      </w:r>
      <w:r w:rsidR="00BD32A5">
        <w:t xml:space="preserve">MBMS </w:t>
      </w:r>
      <w:r w:rsidR="00C453A1">
        <w:t>I</w:t>
      </w:r>
      <w:r w:rsidR="00BD32A5">
        <w:t xml:space="preserve">nterest </w:t>
      </w:r>
      <w:r w:rsidR="00C453A1">
        <w:t>I</w:t>
      </w:r>
      <w:r w:rsidR="00BD32A5">
        <w:t>ndication</w:t>
      </w:r>
      <w:r w:rsidR="00C453A1">
        <w:t xml:space="preserve"> message</w:t>
      </w:r>
      <w:r w:rsidR="002C11BD" w:rsidRPr="002C11BD">
        <w:rPr>
          <w:b/>
          <w:lang w:val="en-US"/>
        </w:rPr>
        <w:t>.</w:t>
      </w:r>
    </w:p>
    <w:p w14:paraId="0C2E8455" w14:textId="77777777" w:rsidR="00BD32A5" w:rsidRDefault="00BD32A5" w:rsidP="00BD32A5">
      <w:pPr>
        <w:overflowPunct/>
        <w:autoSpaceDE/>
        <w:autoSpaceDN/>
        <w:adjustRightInd/>
        <w:spacing w:after="0"/>
        <w:jc w:val="left"/>
        <w:textAlignment w:val="auto"/>
        <w:rPr>
          <w:lang w:val="en-US"/>
        </w:rPr>
      </w:pPr>
    </w:p>
    <w:p w14:paraId="6F9768D9" w14:textId="7E1B5B56" w:rsidR="00BD32A5" w:rsidRDefault="00BD32A5" w:rsidP="00BD32A5">
      <w:pPr>
        <w:overflowPunct/>
        <w:autoSpaceDE/>
        <w:autoSpaceDN/>
        <w:adjustRightInd/>
        <w:spacing w:after="0"/>
        <w:jc w:val="left"/>
        <w:textAlignment w:val="auto"/>
        <w:rPr>
          <w:lang w:val="en-US"/>
        </w:rPr>
      </w:pPr>
      <w:r>
        <w:rPr>
          <w:lang w:val="en-US"/>
        </w:rPr>
        <w:t xml:space="preserve">RAN2 understands that it is beneficial </w:t>
      </w:r>
      <w:r w:rsidRPr="002C11BD">
        <w:rPr>
          <w:lang w:val="en-US"/>
        </w:rPr>
        <w:t xml:space="preserve">to include </w:t>
      </w:r>
      <w:r>
        <w:rPr>
          <w:lang w:val="en-US"/>
        </w:rPr>
        <w:t xml:space="preserve">EARFCN, </w:t>
      </w:r>
      <w:r>
        <w:t xml:space="preserve">MBMS carrier numerology and bandwidth </w:t>
      </w:r>
      <w:r w:rsidRPr="00132663">
        <w:t>information</w:t>
      </w:r>
      <w:r>
        <w:t xml:space="preserve"> as part of USD </w:t>
      </w:r>
      <w:r w:rsidRPr="00132663">
        <w:t>(User Service Description)</w:t>
      </w:r>
      <w:r>
        <w:t xml:space="preserve"> for various scenarios, such as:</w:t>
      </w:r>
    </w:p>
    <w:p w14:paraId="1E9E40F9" w14:textId="77777777" w:rsidR="00BD32A5" w:rsidRDefault="00BD32A5" w:rsidP="00BD32A5">
      <w:pPr>
        <w:pStyle w:val="ListParagraph"/>
        <w:numPr>
          <w:ilvl w:val="0"/>
          <w:numId w:val="38"/>
        </w:numPr>
        <w:overflowPunct/>
        <w:autoSpaceDE/>
        <w:autoSpaceDN/>
        <w:adjustRightInd/>
        <w:spacing w:after="0"/>
        <w:jc w:val="left"/>
        <w:textAlignment w:val="auto"/>
      </w:pPr>
      <w:r w:rsidRPr="00BB24A0">
        <w:rPr>
          <w:lang w:val="en-US"/>
        </w:rPr>
        <w:t>to enable the UE to include in the MBMS interest indication the carrier numerology and bandwidth information of MBMS service that it is receiving or interested to receive from a different eNB</w:t>
      </w:r>
      <w:r w:rsidRPr="00132663">
        <w:t>.</w:t>
      </w:r>
      <w:r>
        <w:t xml:space="preserve"> </w:t>
      </w:r>
    </w:p>
    <w:p w14:paraId="4B168152" w14:textId="33010EEE" w:rsidR="00BD32A5" w:rsidRPr="0027493E" w:rsidRDefault="00BD32A5" w:rsidP="00DB7BC2">
      <w:pPr>
        <w:pStyle w:val="ListParagraph"/>
        <w:numPr>
          <w:ilvl w:val="0"/>
          <w:numId w:val="38"/>
        </w:numPr>
        <w:overflowPunct/>
        <w:autoSpaceDE/>
        <w:autoSpaceDN/>
        <w:adjustRightInd/>
        <w:spacing w:after="0"/>
        <w:jc w:val="left"/>
        <w:textAlignment w:val="auto"/>
      </w:pPr>
      <w:r w:rsidRPr="00132663">
        <w:t>power</w:t>
      </w:r>
      <w:r>
        <w:t xml:space="preserve"> saving</w:t>
      </w:r>
      <w:r w:rsidRPr="00132663">
        <w:t xml:space="preserve"> in case the UE does not support the numerology used for a given </w:t>
      </w:r>
      <w:r>
        <w:t xml:space="preserve">MBMS </w:t>
      </w:r>
      <w:r w:rsidRPr="00132663">
        <w:t>service.</w:t>
      </w:r>
    </w:p>
    <w:p w14:paraId="7FEDCBD2" w14:textId="77777777" w:rsidR="00BD32A5" w:rsidRDefault="00BD32A5" w:rsidP="00DB7BC2">
      <w:pPr>
        <w:overflowPunct/>
        <w:autoSpaceDE/>
        <w:autoSpaceDN/>
        <w:adjustRightInd/>
        <w:spacing w:after="0"/>
        <w:jc w:val="left"/>
        <w:textAlignment w:val="auto"/>
        <w:rPr>
          <w:lang w:val="en-US"/>
        </w:rPr>
      </w:pPr>
    </w:p>
    <w:p w14:paraId="57C9202A" w14:textId="77777777" w:rsidR="00BD32A5" w:rsidRPr="002C11BD" w:rsidRDefault="00BD32A5" w:rsidP="00BD32A5">
      <w:pPr>
        <w:overflowPunct/>
        <w:autoSpaceDE/>
        <w:autoSpaceDN/>
        <w:adjustRightInd/>
        <w:spacing w:after="0"/>
        <w:jc w:val="left"/>
        <w:textAlignment w:val="auto"/>
        <w:rPr>
          <w:lang w:val="en-US"/>
        </w:rPr>
      </w:pPr>
      <w:r>
        <w:t xml:space="preserve">Therefore, RAN2 respectfully requests SA4 </w:t>
      </w:r>
      <w:r w:rsidRPr="00A10FDA">
        <w:rPr>
          <w:rFonts w:cs="Arial"/>
          <w:iCs/>
          <w:lang w:val="en-US"/>
        </w:rPr>
        <w:t xml:space="preserve">to take the above information into account and implement the </w:t>
      </w:r>
      <w:r>
        <w:rPr>
          <w:rFonts w:cs="Arial"/>
          <w:iCs/>
          <w:lang w:val="en-US"/>
        </w:rPr>
        <w:t>necessary changes for USD.</w:t>
      </w:r>
    </w:p>
    <w:p w14:paraId="442B82E7" w14:textId="77777777" w:rsidR="00CC527D" w:rsidRPr="00A10FDA" w:rsidRDefault="00CC527D" w:rsidP="00CC527D">
      <w:pPr>
        <w:rPr>
          <w:rFonts w:cs="Arial"/>
          <w:iCs/>
          <w:lang w:val="en-US" w:eastAsia="ko-KR"/>
        </w:rPr>
      </w:pPr>
    </w:p>
    <w:p w14:paraId="619FE2E5" w14:textId="3A826D2D"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 xml:space="preserve"> to </w:t>
      </w:r>
      <w:r w:rsidR="00EB7AC1">
        <w:rPr>
          <w:rFonts w:cs="Arial"/>
          <w:b/>
          <w:lang w:val="en-US"/>
        </w:rPr>
        <w:t>SA4</w:t>
      </w:r>
      <w:r w:rsidR="00CB32A6" w:rsidRPr="00A10FDA">
        <w:rPr>
          <w:rFonts w:cs="Arial"/>
          <w:b/>
          <w:lang w:val="en-US"/>
        </w:rPr>
        <w:t>:</w:t>
      </w:r>
    </w:p>
    <w:p w14:paraId="29541211" w14:textId="12BB5400" w:rsidR="00D1665F" w:rsidRPr="0027493E" w:rsidRDefault="00D1665F" w:rsidP="00CF30C9">
      <w:pPr>
        <w:tabs>
          <w:tab w:val="left" w:pos="5103"/>
        </w:tabs>
        <w:rPr>
          <w:rFonts w:cs="Arial"/>
          <w:iCs/>
          <w:lang w:val="en-US"/>
        </w:rPr>
      </w:pPr>
      <w:r w:rsidRPr="00A10FDA">
        <w:rPr>
          <w:rFonts w:cs="Arial"/>
          <w:iCs/>
          <w:lang w:val="en-US"/>
        </w:rPr>
        <w:t>RAN</w:t>
      </w:r>
      <w:r w:rsidR="00EB7AC1">
        <w:rPr>
          <w:rFonts w:cs="Arial"/>
          <w:iCs/>
          <w:lang w:val="en-US"/>
        </w:rPr>
        <w:t>2</w:t>
      </w:r>
      <w:r w:rsidRPr="00A10FDA">
        <w:rPr>
          <w:rFonts w:cs="Arial"/>
          <w:iCs/>
          <w:lang w:val="en-US"/>
        </w:rPr>
        <w:t xml:space="preserve"> respectfully requests </w:t>
      </w:r>
      <w:r w:rsidR="00EB7AC1">
        <w:rPr>
          <w:rFonts w:cs="Arial"/>
          <w:iCs/>
          <w:lang w:val="en-US"/>
        </w:rPr>
        <w:t>SA</w:t>
      </w:r>
      <w:r w:rsidR="00A41368">
        <w:rPr>
          <w:rFonts w:cs="Arial"/>
          <w:iCs/>
          <w:lang w:val="en-US"/>
        </w:rPr>
        <w:t xml:space="preserve">4 </w:t>
      </w:r>
      <w:r w:rsidR="00A41368" w:rsidRPr="00A10FDA">
        <w:rPr>
          <w:rFonts w:cs="Arial"/>
          <w:iCs/>
          <w:lang w:val="en-US"/>
        </w:rPr>
        <w:t>to</w:t>
      </w:r>
      <w:r w:rsidRPr="00A10FDA">
        <w:rPr>
          <w:rFonts w:cs="Arial"/>
          <w:iCs/>
          <w:lang w:val="en-US"/>
        </w:rPr>
        <w:t xml:space="preserve"> </w:t>
      </w:r>
      <w:r w:rsidR="006B3C8A" w:rsidRPr="00A10FDA">
        <w:rPr>
          <w:rFonts w:cs="Arial"/>
          <w:iCs/>
          <w:lang w:val="en-US"/>
        </w:rPr>
        <w:t xml:space="preserve">take the above information into account and </w:t>
      </w:r>
      <w:r w:rsidR="00A10FDA" w:rsidRPr="00A10FDA">
        <w:rPr>
          <w:rFonts w:cs="Arial"/>
          <w:iCs/>
          <w:lang w:val="en-US"/>
        </w:rPr>
        <w:t xml:space="preserve">implement the </w:t>
      </w:r>
      <w:r w:rsidR="00EB7AC1">
        <w:rPr>
          <w:rFonts w:cs="Arial"/>
          <w:iCs/>
          <w:lang w:val="en-US"/>
        </w:rPr>
        <w:t>necessary changes for USD.</w:t>
      </w:r>
    </w:p>
    <w:p w14:paraId="261697CD" w14:textId="77777777" w:rsidR="00F23AF8" w:rsidRPr="00A10FDA" w:rsidRDefault="00F23AF8" w:rsidP="00CF30C9">
      <w:pPr>
        <w:tabs>
          <w:tab w:val="left" w:pos="5103"/>
        </w:tabs>
        <w:rPr>
          <w:rFonts w:cs="Arial"/>
          <w:b/>
          <w:sz w:val="18"/>
          <w:lang w:val="en-US" w:eastAsia="en-US"/>
        </w:rPr>
      </w:pPr>
    </w:p>
    <w:p w14:paraId="62DA4E9D" w14:textId="714BA688"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Next RAN</w:t>
      </w:r>
      <w:r w:rsidR="00EB7AC1">
        <w:rPr>
          <w:rFonts w:cs="Arial"/>
          <w:b/>
          <w:lang w:val="en-US" w:eastAsia="ko-KR"/>
        </w:rPr>
        <w:t>2</w:t>
      </w:r>
      <w:r w:rsidR="00502DE9" w:rsidRPr="00A10FDA">
        <w:rPr>
          <w:rFonts w:cs="Arial"/>
          <w:b/>
          <w:lang w:val="en-US"/>
        </w:rPr>
        <w:t xml:space="preserve"> Meetings:</w:t>
      </w:r>
    </w:p>
    <w:p w14:paraId="08060CE9" w14:textId="60C222BB" w:rsidR="009741CA" w:rsidRDefault="006B3C8A" w:rsidP="004E62A7">
      <w:pPr>
        <w:tabs>
          <w:tab w:val="left" w:pos="5103"/>
        </w:tabs>
        <w:rPr>
          <w:rFonts w:cs="Arial"/>
          <w:bCs/>
          <w:lang w:val="en-US" w:eastAsia="ko-KR"/>
        </w:rPr>
      </w:pPr>
      <w:r w:rsidRPr="00A10FDA">
        <w:rPr>
          <w:rFonts w:cs="Arial"/>
          <w:bCs/>
          <w:lang w:val="en-US" w:eastAsia="ko-KR"/>
        </w:rPr>
        <w:t>TSG RAN WG</w:t>
      </w:r>
      <w:r w:rsidR="00EB7AC1">
        <w:rPr>
          <w:rFonts w:cs="Arial"/>
          <w:bCs/>
          <w:lang w:val="en-US" w:eastAsia="ko-KR"/>
        </w:rPr>
        <w:t>2</w:t>
      </w:r>
      <w:r w:rsidRPr="00A10FDA">
        <w:rPr>
          <w:rFonts w:cs="Arial"/>
          <w:bCs/>
          <w:lang w:val="en-US" w:eastAsia="ko-KR"/>
        </w:rPr>
        <w:t xml:space="preserve"> Meeting #</w:t>
      </w:r>
      <w:r w:rsidR="00EB7AC1">
        <w:rPr>
          <w:rFonts w:cs="Arial"/>
          <w:bCs/>
          <w:lang w:val="en-US" w:eastAsia="ko-KR"/>
        </w:rPr>
        <w:t>10</w:t>
      </w:r>
      <w:r w:rsidR="008406D9">
        <w:rPr>
          <w:rFonts w:cs="Arial"/>
          <w:bCs/>
          <w:lang w:val="en-US" w:eastAsia="ko-KR"/>
        </w:rPr>
        <w:t>5</w:t>
      </w:r>
      <w:r w:rsidR="0027493E">
        <w:rPr>
          <w:rFonts w:cs="Arial"/>
          <w:bCs/>
          <w:lang w:val="en-US" w:eastAsia="ko-KR"/>
        </w:rPr>
        <w:tab/>
      </w:r>
      <w:r w:rsidRPr="00A10FDA">
        <w:rPr>
          <w:lang w:val="en-US"/>
        </w:rPr>
        <w:t>2</w:t>
      </w:r>
      <w:r w:rsidR="008406D9">
        <w:rPr>
          <w:lang w:val="en-US"/>
        </w:rPr>
        <w:t>5</w:t>
      </w:r>
      <w:r w:rsidR="008406D9" w:rsidRPr="008406D9">
        <w:rPr>
          <w:vertAlign w:val="superscript"/>
          <w:lang w:val="en-US"/>
        </w:rPr>
        <w:t>th</w:t>
      </w:r>
      <w:r w:rsidR="008406D9">
        <w:rPr>
          <w:lang w:val="en-US"/>
        </w:rPr>
        <w:t xml:space="preserve"> Feb –</w:t>
      </w:r>
      <w:r w:rsidRPr="00A10FDA">
        <w:rPr>
          <w:lang w:val="en-US"/>
        </w:rPr>
        <w:t xml:space="preserve"> </w:t>
      </w:r>
      <w:r w:rsidR="008406D9">
        <w:rPr>
          <w:lang w:val="en-US"/>
        </w:rPr>
        <w:t>1</w:t>
      </w:r>
      <w:r w:rsidR="008406D9" w:rsidRPr="008406D9">
        <w:rPr>
          <w:vertAlign w:val="superscript"/>
          <w:lang w:val="en-US"/>
        </w:rPr>
        <w:t>st</w:t>
      </w:r>
      <w:r w:rsidR="008406D9">
        <w:rPr>
          <w:lang w:val="en-US"/>
        </w:rPr>
        <w:t xml:space="preserve"> March </w:t>
      </w:r>
      <w:r w:rsidRPr="00A10FDA">
        <w:rPr>
          <w:lang w:val="en-US"/>
        </w:rPr>
        <w:t>201</w:t>
      </w:r>
      <w:r w:rsidR="008406D9">
        <w:rPr>
          <w:lang w:val="en-US"/>
        </w:rPr>
        <w:t>9</w:t>
      </w:r>
      <w:r w:rsidR="009741CA">
        <w:rPr>
          <w:lang w:val="en-US"/>
        </w:rPr>
        <w:t>, Ath</w:t>
      </w:r>
      <w:bookmarkStart w:id="0" w:name="_GoBack"/>
      <w:bookmarkEnd w:id="0"/>
      <w:r w:rsidR="009741CA">
        <w:rPr>
          <w:lang w:val="en-US"/>
        </w:rPr>
        <w:t>ens, Greece</w:t>
      </w:r>
    </w:p>
    <w:p w14:paraId="588E7E9A" w14:textId="3F0292AF" w:rsidR="006B3C8A" w:rsidRPr="00A10FDA" w:rsidRDefault="004E62A7" w:rsidP="0027493E">
      <w:pPr>
        <w:tabs>
          <w:tab w:val="left" w:pos="5103"/>
        </w:tabs>
        <w:rPr>
          <w:rFonts w:eastAsiaTheme="minorEastAsia" w:cs="Arial"/>
          <w:bCs/>
          <w:lang w:val="en-US"/>
        </w:rPr>
      </w:pPr>
      <w:r w:rsidRPr="00A10FDA">
        <w:rPr>
          <w:rFonts w:cs="Arial"/>
          <w:bCs/>
          <w:lang w:val="en-US" w:eastAsia="ko-KR"/>
        </w:rPr>
        <w:lastRenderedPageBreak/>
        <w:t>TSG RAN WG</w:t>
      </w:r>
      <w:r>
        <w:rPr>
          <w:rFonts w:cs="Arial"/>
          <w:bCs/>
          <w:lang w:val="en-US" w:eastAsia="ko-KR"/>
        </w:rPr>
        <w:t>2</w:t>
      </w:r>
      <w:r w:rsidRPr="00A10FDA">
        <w:rPr>
          <w:rFonts w:cs="Arial"/>
          <w:bCs/>
          <w:lang w:val="en-US" w:eastAsia="ko-KR"/>
        </w:rPr>
        <w:t xml:space="preserve"> Meeting #</w:t>
      </w:r>
      <w:r>
        <w:rPr>
          <w:rFonts w:cs="Arial"/>
          <w:bCs/>
          <w:lang w:val="en-US" w:eastAsia="ko-KR"/>
        </w:rPr>
        <w:t>105bis</w:t>
      </w:r>
      <w:r w:rsidR="0027493E">
        <w:rPr>
          <w:rFonts w:cs="Arial"/>
          <w:bCs/>
          <w:lang w:val="en-US" w:eastAsia="ko-KR"/>
        </w:rPr>
        <w:tab/>
      </w:r>
      <w:r>
        <w:rPr>
          <w:rFonts w:cs="Arial"/>
          <w:bCs/>
          <w:lang w:val="en-US" w:eastAsia="ko-KR"/>
        </w:rPr>
        <w:t>8</w:t>
      </w:r>
      <w:r w:rsidRPr="004E62A7">
        <w:rPr>
          <w:rFonts w:cs="Arial"/>
          <w:bCs/>
          <w:vertAlign w:val="superscript"/>
          <w:lang w:val="en-US" w:eastAsia="ko-KR"/>
        </w:rPr>
        <w:t>th</w:t>
      </w:r>
      <w:r>
        <w:rPr>
          <w:rFonts w:cs="Arial"/>
          <w:bCs/>
          <w:vertAlign w:val="superscript"/>
          <w:lang w:val="en-US" w:eastAsia="ko-KR"/>
        </w:rPr>
        <w:t xml:space="preserve"> </w:t>
      </w:r>
      <w:r>
        <w:rPr>
          <w:rFonts w:cs="Arial"/>
          <w:bCs/>
          <w:lang w:val="en-US" w:eastAsia="ko-KR"/>
        </w:rPr>
        <w:t>April -12</w:t>
      </w:r>
      <w:r w:rsidRPr="008406D9">
        <w:rPr>
          <w:rFonts w:cs="Arial"/>
          <w:bCs/>
          <w:vertAlign w:val="superscript"/>
          <w:lang w:val="en-US" w:eastAsia="ko-KR"/>
        </w:rPr>
        <w:t>th</w:t>
      </w:r>
      <w:r>
        <w:rPr>
          <w:rFonts w:cs="Arial"/>
          <w:bCs/>
          <w:lang w:val="en-US" w:eastAsia="ko-KR"/>
        </w:rPr>
        <w:t xml:space="preserve"> </w:t>
      </w:r>
      <w:r>
        <w:rPr>
          <w:lang w:val="en-US"/>
        </w:rPr>
        <w:t>April</w:t>
      </w:r>
      <w:r w:rsidRPr="00A10FDA">
        <w:rPr>
          <w:lang w:val="en-US"/>
        </w:rPr>
        <w:t xml:space="preserve"> </w:t>
      </w:r>
      <w:r>
        <w:rPr>
          <w:lang w:val="en-US"/>
        </w:rPr>
        <w:t>2019</w:t>
      </w:r>
      <w:r w:rsidR="009741CA">
        <w:rPr>
          <w:lang w:val="en-US"/>
        </w:rPr>
        <w:t>, China</w:t>
      </w:r>
    </w:p>
    <w:p w14:paraId="4232AEBC" w14:textId="77777777" w:rsidR="005F2041" w:rsidRDefault="005F2041" w:rsidP="00D557E7">
      <w:pPr>
        <w:tabs>
          <w:tab w:val="left" w:pos="5103"/>
        </w:tabs>
        <w:ind w:left="2268" w:hanging="2268"/>
        <w:rPr>
          <w:rFonts w:cs="Arial"/>
          <w:b/>
          <w:lang w:val="en-US"/>
        </w:rPr>
      </w:pPr>
    </w:p>
    <w:p w14:paraId="1D25B988" w14:textId="20F4B25A" w:rsidR="005F2041" w:rsidRPr="005F2041" w:rsidRDefault="005F2041" w:rsidP="00D557E7">
      <w:pPr>
        <w:tabs>
          <w:tab w:val="left" w:pos="5103"/>
        </w:tabs>
        <w:ind w:left="2268" w:hanging="2268"/>
        <w:rPr>
          <w:rFonts w:cs="Arial"/>
          <w:b/>
          <w:lang w:val="en-US"/>
        </w:rPr>
      </w:pPr>
      <w:r w:rsidRPr="005F2041">
        <w:rPr>
          <w:rFonts w:cs="Arial"/>
          <w:b/>
          <w:lang w:val="en-US"/>
        </w:rPr>
        <w:t>Reference</w:t>
      </w:r>
      <w:r w:rsidR="00D9190D">
        <w:rPr>
          <w:rFonts w:cs="Arial"/>
          <w:b/>
          <w:lang w:val="en-US"/>
        </w:rPr>
        <w:t>s</w:t>
      </w:r>
      <w:r w:rsidRPr="005F2041">
        <w:rPr>
          <w:rFonts w:cs="Arial"/>
          <w:b/>
          <w:lang w:val="en-US"/>
        </w:rPr>
        <w:t>:</w:t>
      </w:r>
    </w:p>
    <w:p w14:paraId="5F896385" w14:textId="24C2EA4E" w:rsidR="00623FD3" w:rsidRDefault="00623FD3" w:rsidP="00D9190D">
      <w:pPr>
        <w:spacing w:after="0" w:line="276" w:lineRule="auto"/>
        <w:jc w:val="left"/>
        <w:rPr>
          <w:rFonts w:cs="Arial"/>
          <w:color w:val="000000" w:themeColor="text1"/>
        </w:rPr>
      </w:pPr>
      <w:r w:rsidRPr="00DB7BC2">
        <w:t>[</w:t>
      </w:r>
      <w:r w:rsidR="00BD32A5">
        <w:t>1</w:t>
      </w:r>
      <w:r w:rsidRPr="00DB7BC2">
        <w:t>]</w:t>
      </w:r>
      <w:r>
        <w:rPr>
          <w:sz w:val="24"/>
        </w:rPr>
        <w:t xml:space="preserve"> </w:t>
      </w:r>
      <w:r w:rsidR="00BD32A5" w:rsidRPr="00674B42">
        <w:rPr>
          <w:rFonts w:cs="Arial"/>
          <w:bCs/>
          <w:lang w:val="en-US" w:eastAsia="ko-KR"/>
        </w:rPr>
        <w:t xml:space="preserve">R2-1804207 / </w:t>
      </w:r>
      <w:r w:rsidR="00DB7BC2" w:rsidRPr="00DB7BC2">
        <w:rPr>
          <w:rFonts w:cs="Arial"/>
          <w:color w:val="000000" w:themeColor="text1"/>
        </w:rPr>
        <w:t xml:space="preserve">R1-1803116: LS on handling </w:t>
      </w:r>
      <w:r w:rsidR="00DB7BC2" w:rsidRPr="00D9190D">
        <w:rPr>
          <w:rFonts w:cs="Arial"/>
        </w:rPr>
        <w:t>of</w:t>
      </w:r>
      <w:r w:rsidR="00DB7BC2" w:rsidRPr="00DB7BC2">
        <w:rPr>
          <w:rFonts w:cs="Arial"/>
          <w:color w:val="000000" w:themeColor="text1"/>
        </w:rPr>
        <w:t xml:space="preserve"> multiple numerologies in </w:t>
      </w:r>
      <w:proofErr w:type="spellStart"/>
      <w:r w:rsidR="00DB7BC2" w:rsidRPr="00DB7BC2">
        <w:rPr>
          <w:rFonts w:cs="Arial"/>
          <w:color w:val="000000" w:themeColor="text1"/>
        </w:rPr>
        <w:t>FeMBMS</w:t>
      </w:r>
      <w:proofErr w:type="spellEnd"/>
    </w:p>
    <w:p w14:paraId="5DF89D42" w14:textId="4DB5CE40" w:rsidR="008406D9" w:rsidRDefault="008406D9" w:rsidP="008406D9">
      <w:pPr>
        <w:spacing w:after="0" w:line="276" w:lineRule="auto"/>
        <w:jc w:val="left"/>
      </w:pPr>
      <w:r>
        <w:t>[</w:t>
      </w:r>
      <w:r w:rsidR="00BD32A5">
        <w:t>2</w:t>
      </w:r>
      <w:r>
        <w:t xml:space="preserve">] </w:t>
      </w:r>
      <w:r w:rsidRPr="008406D9">
        <w:rPr>
          <w:bCs/>
          <w:shd w:val="clear" w:color="auto" w:fill="FFFFFF"/>
        </w:rPr>
        <w:t xml:space="preserve">R2-1809143: </w:t>
      </w:r>
      <w:r w:rsidRPr="008406D9">
        <w:rPr>
          <w:rFonts w:cs="Arial"/>
        </w:rPr>
        <w:t xml:space="preserve">UE capabilities for handling of multiple numerologies in </w:t>
      </w:r>
      <w:proofErr w:type="spellStart"/>
      <w:r w:rsidRPr="008406D9">
        <w:rPr>
          <w:rFonts w:cs="Arial"/>
        </w:rPr>
        <w:t>FeMBMS</w:t>
      </w:r>
      <w:proofErr w:type="spellEnd"/>
      <w:r w:rsidRPr="008406D9">
        <w:rPr>
          <w:rFonts w:cs="Arial"/>
        </w:rPr>
        <w:t xml:space="preserve">, </w:t>
      </w:r>
      <w:r>
        <w:t>SRS carrier switching, and advanced CSI in FD-MIMO</w:t>
      </w:r>
    </w:p>
    <w:p w14:paraId="0D36B5D4" w14:textId="4AA698E0" w:rsidR="005F2041" w:rsidRPr="0027493E" w:rsidRDefault="00BD32A5" w:rsidP="0027493E">
      <w:pPr>
        <w:spacing w:after="0" w:line="276" w:lineRule="auto"/>
        <w:jc w:val="left"/>
        <w:rPr>
          <w:bCs/>
          <w:shd w:val="clear" w:color="auto" w:fill="FFFFFF"/>
        </w:rPr>
      </w:pPr>
      <w:r>
        <w:rPr>
          <w:bCs/>
          <w:shd w:val="clear" w:color="auto" w:fill="FFFFFF"/>
        </w:rPr>
        <w:t>[3] R2-</w:t>
      </w:r>
      <w:r w:rsidR="009441A8">
        <w:rPr>
          <w:bCs/>
          <w:shd w:val="clear" w:color="auto" w:fill="FFFFFF"/>
        </w:rPr>
        <w:t xml:space="preserve">1814204: </w:t>
      </w:r>
      <w:r w:rsidR="009441A8" w:rsidRPr="009441A8">
        <w:rPr>
          <w:bCs/>
          <w:shd w:val="clear" w:color="auto" w:fill="FFFFFF"/>
        </w:rPr>
        <w:t>Informing the serving eNB of the MBMS service(s) received from a different eNB in ROM Mode</w:t>
      </w:r>
    </w:p>
    <w:sectPr w:rsidR="005F2041" w:rsidRPr="0027493E" w:rsidSect="00E5503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0D2ED" w14:textId="77777777" w:rsidR="00381174" w:rsidRDefault="00381174">
      <w:r>
        <w:separator/>
      </w:r>
    </w:p>
  </w:endnote>
  <w:endnote w:type="continuationSeparator" w:id="0">
    <w:p w14:paraId="4370F54C" w14:textId="77777777" w:rsidR="00381174" w:rsidRDefault="0038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DE4DB" w14:textId="35104A8F"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DB7BC2">
      <w:rPr>
        <w:rStyle w:val="PageNumber"/>
      </w:rPr>
      <w:t>1</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DB7BC2">
      <w:rPr>
        <w:rStyle w:val="PageNumber"/>
      </w:rPr>
      <w:t>2</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3873C" w14:textId="77777777" w:rsidR="00381174" w:rsidRDefault="00381174">
      <w:r>
        <w:separator/>
      </w:r>
    </w:p>
  </w:footnote>
  <w:footnote w:type="continuationSeparator" w:id="0">
    <w:p w14:paraId="57342308" w14:textId="77777777" w:rsidR="00381174" w:rsidRDefault="00381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3C9BC"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FDF5C1E"/>
    <w:multiLevelType w:val="hybridMultilevel"/>
    <w:tmpl w:val="4C5E157E"/>
    <w:lvl w:ilvl="0" w:tplc="00A2859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1"/>
  </w:num>
  <w:num w:numId="4">
    <w:abstractNumId w:val="23"/>
  </w:num>
  <w:num w:numId="5">
    <w:abstractNumId w:val="16"/>
  </w:num>
  <w:num w:numId="6">
    <w:abstractNumId w:val="27"/>
  </w:num>
  <w:num w:numId="7">
    <w:abstractNumId w:val="31"/>
  </w:num>
  <w:num w:numId="8">
    <w:abstractNumId w:val="18"/>
  </w:num>
  <w:num w:numId="9">
    <w:abstractNumId w:val="15"/>
  </w:num>
  <w:num w:numId="10">
    <w:abstractNumId w:val="2"/>
  </w:num>
  <w:num w:numId="11">
    <w:abstractNumId w:val="1"/>
  </w:num>
  <w:num w:numId="12">
    <w:abstractNumId w:val="0"/>
  </w:num>
  <w:num w:numId="13">
    <w:abstractNumId w:val="30"/>
  </w:num>
  <w:num w:numId="14">
    <w:abstractNumId w:val="14"/>
  </w:num>
  <w:num w:numId="15">
    <w:abstractNumId w:val="20"/>
  </w:num>
  <w:num w:numId="16">
    <w:abstractNumId w:val="11"/>
  </w:num>
  <w:num w:numId="17">
    <w:abstractNumId w:val="6"/>
  </w:num>
  <w:num w:numId="18">
    <w:abstractNumId w:val="10"/>
  </w:num>
  <w:num w:numId="19">
    <w:abstractNumId w:val="25"/>
  </w:num>
  <w:num w:numId="20">
    <w:abstractNumId w:val="13"/>
  </w:num>
  <w:num w:numId="21">
    <w:abstractNumId w:val="9"/>
  </w:num>
  <w:num w:numId="22">
    <w:abstractNumId w:val="33"/>
  </w:num>
  <w:num w:numId="23">
    <w:abstractNumId w:val="17"/>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4"/>
  </w:num>
  <w:num w:numId="28">
    <w:abstractNumId w:val="36"/>
  </w:num>
  <w:num w:numId="29">
    <w:abstractNumId w:val="8"/>
  </w:num>
  <w:num w:numId="30">
    <w:abstractNumId w:val="26"/>
  </w:num>
  <w:num w:numId="31">
    <w:abstractNumId w:val="19"/>
  </w:num>
  <w:num w:numId="32">
    <w:abstractNumId w:val="24"/>
  </w:num>
  <w:num w:numId="33">
    <w:abstractNumId w:val="12"/>
  </w:num>
  <w:num w:numId="34">
    <w:abstractNumId w:val="28"/>
  </w:num>
  <w:num w:numId="35">
    <w:abstractNumId w:val="22"/>
  </w:num>
  <w:num w:numId="36">
    <w:abstractNumId w:val="35"/>
  </w:num>
  <w:num w:numId="37">
    <w:abstractNumId w:val="32"/>
  </w:num>
  <w:num w:numId="38">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4754"/>
    <w:rsid w:val="00006446"/>
    <w:rsid w:val="00006896"/>
    <w:rsid w:val="00006B58"/>
    <w:rsid w:val="00007CDC"/>
    <w:rsid w:val="00011B28"/>
    <w:rsid w:val="00013A43"/>
    <w:rsid w:val="00015D15"/>
    <w:rsid w:val="0002564D"/>
    <w:rsid w:val="00025ECA"/>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4C7F"/>
    <w:rsid w:val="00077BDC"/>
    <w:rsid w:val="00077E5F"/>
    <w:rsid w:val="0008036A"/>
    <w:rsid w:val="00081AE6"/>
    <w:rsid w:val="00082C31"/>
    <w:rsid w:val="000855EB"/>
    <w:rsid w:val="00085B52"/>
    <w:rsid w:val="000866F2"/>
    <w:rsid w:val="0009009F"/>
    <w:rsid w:val="00091557"/>
    <w:rsid w:val="000924C1"/>
    <w:rsid w:val="000924F0"/>
    <w:rsid w:val="00093474"/>
    <w:rsid w:val="0009510F"/>
    <w:rsid w:val="00096131"/>
    <w:rsid w:val="000961C5"/>
    <w:rsid w:val="000976C2"/>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47C48"/>
    <w:rsid w:val="00151E23"/>
    <w:rsid w:val="001526E0"/>
    <w:rsid w:val="001551B5"/>
    <w:rsid w:val="001560AC"/>
    <w:rsid w:val="001643A8"/>
    <w:rsid w:val="001659C1"/>
    <w:rsid w:val="00166EBE"/>
    <w:rsid w:val="00172793"/>
    <w:rsid w:val="00173A8E"/>
    <w:rsid w:val="00177795"/>
    <w:rsid w:val="0018143F"/>
    <w:rsid w:val="00190AC1"/>
    <w:rsid w:val="0019341A"/>
    <w:rsid w:val="00197DF9"/>
    <w:rsid w:val="001A1987"/>
    <w:rsid w:val="001A2564"/>
    <w:rsid w:val="001A362C"/>
    <w:rsid w:val="001A6173"/>
    <w:rsid w:val="001A6CBA"/>
    <w:rsid w:val="001B0D97"/>
    <w:rsid w:val="001B3ED9"/>
    <w:rsid w:val="001B5A5D"/>
    <w:rsid w:val="001B5BF9"/>
    <w:rsid w:val="001B6CC2"/>
    <w:rsid w:val="001C1CE5"/>
    <w:rsid w:val="001C3D2A"/>
    <w:rsid w:val="001C6495"/>
    <w:rsid w:val="001D51BA"/>
    <w:rsid w:val="001D6342"/>
    <w:rsid w:val="001D6D53"/>
    <w:rsid w:val="001E0781"/>
    <w:rsid w:val="001E12E8"/>
    <w:rsid w:val="001E58E2"/>
    <w:rsid w:val="001E7AED"/>
    <w:rsid w:val="001F3916"/>
    <w:rsid w:val="001F54C5"/>
    <w:rsid w:val="001F662C"/>
    <w:rsid w:val="001F6987"/>
    <w:rsid w:val="001F7074"/>
    <w:rsid w:val="00200490"/>
    <w:rsid w:val="00201F3A"/>
    <w:rsid w:val="00202128"/>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5632"/>
    <w:rsid w:val="00235872"/>
    <w:rsid w:val="002370C5"/>
    <w:rsid w:val="00240C8D"/>
    <w:rsid w:val="00241559"/>
    <w:rsid w:val="002435B3"/>
    <w:rsid w:val="002458EB"/>
    <w:rsid w:val="002500C8"/>
    <w:rsid w:val="0025247C"/>
    <w:rsid w:val="00257543"/>
    <w:rsid w:val="002617E7"/>
    <w:rsid w:val="00261FC8"/>
    <w:rsid w:val="00264228"/>
    <w:rsid w:val="00264334"/>
    <w:rsid w:val="0026473E"/>
    <w:rsid w:val="00266214"/>
    <w:rsid w:val="00266306"/>
    <w:rsid w:val="00267BD6"/>
    <w:rsid w:val="00267C83"/>
    <w:rsid w:val="0027144F"/>
    <w:rsid w:val="00271F3A"/>
    <w:rsid w:val="00273278"/>
    <w:rsid w:val="002737F4"/>
    <w:rsid w:val="00273E85"/>
    <w:rsid w:val="0027493E"/>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B24D6"/>
    <w:rsid w:val="002C11BD"/>
    <w:rsid w:val="002C41E6"/>
    <w:rsid w:val="002C750F"/>
    <w:rsid w:val="002D0006"/>
    <w:rsid w:val="002D071A"/>
    <w:rsid w:val="002D34B2"/>
    <w:rsid w:val="002D7637"/>
    <w:rsid w:val="002E17F2"/>
    <w:rsid w:val="002E2422"/>
    <w:rsid w:val="002E7CAE"/>
    <w:rsid w:val="002F2771"/>
    <w:rsid w:val="002F37A9"/>
    <w:rsid w:val="00301CE6"/>
    <w:rsid w:val="0030256B"/>
    <w:rsid w:val="0030501F"/>
    <w:rsid w:val="00307BA1"/>
    <w:rsid w:val="00310DAD"/>
    <w:rsid w:val="00311702"/>
    <w:rsid w:val="00311E82"/>
    <w:rsid w:val="00313FD6"/>
    <w:rsid w:val="003143BD"/>
    <w:rsid w:val="00314C62"/>
    <w:rsid w:val="00317697"/>
    <w:rsid w:val="00317B01"/>
    <w:rsid w:val="003203ED"/>
    <w:rsid w:val="00322C9F"/>
    <w:rsid w:val="003238D9"/>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42AC"/>
    <w:rsid w:val="00375789"/>
    <w:rsid w:val="00377CE1"/>
    <w:rsid w:val="00381174"/>
    <w:rsid w:val="00382B40"/>
    <w:rsid w:val="00385BF0"/>
    <w:rsid w:val="003939FF"/>
    <w:rsid w:val="003A2223"/>
    <w:rsid w:val="003A2A0F"/>
    <w:rsid w:val="003A45A1"/>
    <w:rsid w:val="003A4C07"/>
    <w:rsid w:val="003A5B0A"/>
    <w:rsid w:val="003A6BAC"/>
    <w:rsid w:val="003A7EF3"/>
    <w:rsid w:val="003B01BB"/>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495A"/>
    <w:rsid w:val="003F6BBE"/>
    <w:rsid w:val="004000E8"/>
    <w:rsid w:val="004007DD"/>
    <w:rsid w:val="00402390"/>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0FB7"/>
    <w:rsid w:val="00441A92"/>
    <w:rsid w:val="00444F56"/>
    <w:rsid w:val="00445A19"/>
    <w:rsid w:val="00446488"/>
    <w:rsid w:val="004517AA"/>
    <w:rsid w:val="00452CAC"/>
    <w:rsid w:val="00455663"/>
    <w:rsid w:val="00457565"/>
    <w:rsid w:val="00457B71"/>
    <w:rsid w:val="00465F3A"/>
    <w:rsid w:val="004669E2"/>
    <w:rsid w:val="00470C31"/>
    <w:rsid w:val="0047306F"/>
    <w:rsid w:val="004734D0"/>
    <w:rsid w:val="0047556B"/>
    <w:rsid w:val="00477768"/>
    <w:rsid w:val="00490BB6"/>
    <w:rsid w:val="00490F14"/>
    <w:rsid w:val="00492BC5"/>
    <w:rsid w:val="004964F1"/>
    <w:rsid w:val="00496DDB"/>
    <w:rsid w:val="004A16BC"/>
    <w:rsid w:val="004A2B94"/>
    <w:rsid w:val="004A2C14"/>
    <w:rsid w:val="004A2EE2"/>
    <w:rsid w:val="004B7C0C"/>
    <w:rsid w:val="004B7C90"/>
    <w:rsid w:val="004C3898"/>
    <w:rsid w:val="004D36B1"/>
    <w:rsid w:val="004D7EBD"/>
    <w:rsid w:val="004E2680"/>
    <w:rsid w:val="004E28F9"/>
    <w:rsid w:val="004E3695"/>
    <w:rsid w:val="004E462E"/>
    <w:rsid w:val="004E56DC"/>
    <w:rsid w:val="004E62A7"/>
    <w:rsid w:val="004E76F4"/>
    <w:rsid w:val="004F0B4E"/>
    <w:rsid w:val="004F0B6C"/>
    <w:rsid w:val="004F2078"/>
    <w:rsid w:val="004F4DA3"/>
    <w:rsid w:val="004F6BDF"/>
    <w:rsid w:val="00502DE9"/>
    <w:rsid w:val="005030D8"/>
    <w:rsid w:val="00506557"/>
    <w:rsid w:val="0050677A"/>
    <w:rsid w:val="005108D8"/>
    <w:rsid w:val="005116F9"/>
    <w:rsid w:val="005153A7"/>
    <w:rsid w:val="00516C92"/>
    <w:rsid w:val="005219CF"/>
    <w:rsid w:val="005338D0"/>
    <w:rsid w:val="00534B59"/>
    <w:rsid w:val="00536759"/>
    <w:rsid w:val="00537C62"/>
    <w:rsid w:val="00546970"/>
    <w:rsid w:val="005501B7"/>
    <w:rsid w:val="00551E04"/>
    <w:rsid w:val="00554E19"/>
    <w:rsid w:val="0056121F"/>
    <w:rsid w:val="00562D61"/>
    <w:rsid w:val="00567422"/>
    <w:rsid w:val="00571A7C"/>
    <w:rsid w:val="00572505"/>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1C6D"/>
    <w:rsid w:val="005E385F"/>
    <w:rsid w:val="005E5B81"/>
    <w:rsid w:val="005F2041"/>
    <w:rsid w:val="005F2CB1"/>
    <w:rsid w:val="005F3025"/>
    <w:rsid w:val="005F4D03"/>
    <w:rsid w:val="005F618C"/>
    <w:rsid w:val="005F70BD"/>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047"/>
    <w:rsid w:val="006627A2"/>
    <w:rsid w:val="006634E6"/>
    <w:rsid w:val="006655EE"/>
    <w:rsid w:val="00667717"/>
    <w:rsid w:val="00667EE7"/>
    <w:rsid w:val="00670922"/>
    <w:rsid w:val="00670BE1"/>
    <w:rsid w:val="0067218F"/>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6856"/>
    <w:rsid w:val="00707072"/>
    <w:rsid w:val="00707D61"/>
    <w:rsid w:val="00712287"/>
    <w:rsid w:val="00712772"/>
    <w:rsid w:val="00713C4B"/>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1D1C"/>
    <w:rsid w:val="007925EA"/>
    <w:rsid w:val="00793CD8"/>
    <w:rsid w:val="00794BFC"/>
    <w:rsid w:val="00795C92"/>
    <w:rsid w:val="00796231"/>
    <w:rsid w:val="007A1CB3"/>
    <w:rsid w:val="007A306F"/>
    <w:rsid w:val="007A43A6"/>
    <w:rsid w:val="007A4B06"/>
    <w:rsid w:val="007A58A6"/>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612"/>
    <w:rsid w:val="00811FCB"/>
    <w:rsid w:val="00812C07"/>
    <w:rsid w:val="008158D6"/>
    <w:rsid w:val="00817196"/>
    <w:rsid w:val="00817EDE"/>
    <w:rsid w:val="00820347"/>
    <w:rsid w:val="008235DB"/>
    <w:rsid w:val="00824AB4"/>
    <w:rsid w:val="00825C42"/>
    <w:rsid w:val="00825D25"/>
    <w:rsid w:val="00827D6F"/>
    <w:rsid w:val="008356A5"/>
    <w:rsid w:val="008376AC"/>
    <w:rsid w:val="008406D9"/>
    <w:rsid w:val="00840981"/>
    <w:rsid w:val="00843BD4"/>
    <w:rsid w:val="008444E8"/>
    <w:rsid w:val="00844E80"/>
    <w:rsid w:val="00846FE7"/>
    <w:rsid w:val="00850CEC"/>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2923"/>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B84"/>
    <w:rsid w:val="009368F3"/>
    <w:rsid w:val="00940ABB"/>
    <w:rsid w:val="00941636"/>
    <w:rsid w:val="00942668"/>
    <w:rsid w:val="00943742"/>
    <w:rsid w:val="009441A8"/>
    <w:rsid w:val="00945C05"/>
    <w:rsid w:val="00946945"/>
    <w:rsid w:val="00947713"/>
    <w:rsid w:val="009507F5"/>
    <w:rsid w:val="00950DE7"/>
    <w:rsid w:val="00953920"/>
    <w:rsid w:val="00953D47"/>
    <w:rsid w:val="0095681E"/>
    <w:rsid w:val="00956823"/>
    <w:rsid w:val="009572D4"/>
    <w:rsid w:val="00961921"/>
    <w:rsid w:val="0096430A"/>
    <w:rsid w:val="0096554B"/>
    <w:rsid w:val="0096584A"/>
    <w:rsid w:val="00971F08"/>
    <w:rsid w:val="00972415"/>
    <w:rsid w:val="009741CA"/>
    <w:rsid w:val="0097603D"/>
    <w:rsid w:val="00976949"/>
    <w:rsid w:val="00980477"/>
    <w:rsid w:val="00983608"/>
    <w:rsid w:val="00985253"/>
    <w:rsid w:val="009853B3"/>
    <w:rsid w:val="00986A52"/>
    <w:rsid w:val="00990630"/>
    <w:rsid w:val="00991761"/>
    <w:rsid w:val="00994DCA"/>
    <w:rsid w:val="009960EC"/>
    <w:rsid w:val="009970DD"/>
    <w:rsid w:val="009A0FBA"/>
    <w:rsid w:val="009A1601"/>
    <w:rsid w:val="009A2538"/>
    <w:rsid w:val="009A462D"/>
    <w:rsid w:val="009A5CBA"/>
    <w:rsid w:val="009B1F30"/>
    <w:rsid w:val="009B24D7"/>
    <w:rsid w:val="009B34E7"/>
    <w:rsid w:val="009B3AC2"/>
    <w:rsid w:val="009B4DF4"/>
    <w:rsid w:val="009B564E"/>
    <w:rsid w:val="009B6034"/>
    <w:rsid w:val="009B7E87"/>
    <w:rsid w:val="009C403E"/>
    <w:rsid w:val="009D261C"/>
    <w:rsid w:val="009D4FF0"/>
    <w:rsid w:val="009D703C"/>
    <w:rsid w:val="009D718F"/>
    <w:rsid w:val="009E068F"/>
    <w:rsid w:val="009E14E0"/>
    <w:rsid w:val="009E35DB"/>
    <w:rsid w:val="009E47A3"/>
    <w:rsid w:val="009F08F3"/>
    <w:rsid w:val="009F1ECE"/>
    <w:rsid w:val="009F306E"/>
    <w:rsid w:val="009F344F"/>
    <w:rsid w:val="00A048A8"/>
    <w:rsid w:val="00A04F49"/>
    <w:rsid w:val="00A10FDA"/>
    <w:rsid w:val="00A13E54"/>
    <w:rsid w:val="00A149BC"/>
    <w:rsid w:val="00A17F63"/>
    <w:rsid w:val="00A212B6"/>
    <w:rsid w:val="00A2193B"/>
    <w:rsid w:val="00A2351A"/>
    <w:rsid w:val="00A25DE1"/>
    <w:rsid w:val="00A264A9"/>
    <w:rsid w:val="00A27785"/>
    <w:rsid w:val="00A30187"/>
    <w:rsid w:val="00A3448A"/>
    <w:rsid w:val="00A36297"/>
    <w:rsid w:val="00A41368"/>
    <w:rsid w:val="00A41E2B"/>
    <w:rsid w:val="00A44587"/>
    <w:rsid w:val="00A45425"/>
    <w:rsid w:val="00A45B74"/>
    <w:rsid w:val="00A52E1D"/>
    <w:rsid w:val="00A61499"/>
    <w:rsid w:val="00A62A77"/>
    <w:rsid w:val="00A63483"/>
    <w:rsid w:val="00A64528"/>
    <w:rsid w:val="00A657D7"/>
    <w:rsid w:val="00A660AC"/>
    <w:rsid w:val="00A67E6C"/>
    <w:rsid w:val="00A71B99"/>
    <w:rsid w:val="00A739D0"/>
    <w:rsid w:val="00A761D4"/>
    <w:rsid w:val="00A77EC4"/>
    <w:rsid w:val="00A85234"/>
    <w:rsid w:val="00A92879"/>
    <w:rsid w:val="00A9442A"/>
    <w:rsid w:val="00AA016F"/>
    <w:rsid w:val="00AA1ED6"/>
    <w:rsid w:val="00AA51D6"/>
    <w:rsid w:val="00AB0BC8"/>
    <w:rsid w:val="00AB11CA"/>
    <w:rsid w:val="00AB14D9"/>
    <w:rsid w:val="00AB4AB8"/>
    <w:rsid w:val="00AB6045"/>
    <w:rsid w:val="00AB655E"/>
    <w:rsid w:val="00AB6EF3"/>
    <w:rsid w:val="00AC007F"/>
    <w:rsid w:val="00AC06F6"/>
    <w:rsid w:val="00AC2ECD"/>
    <w:rsid w:val="00AC3119"/>
    <w:rsid w:val="00AC49FB"/>
    <w:rsid w:val="00AC5A10"/>
    <w:rsid w:val="00AD0AA3"/>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40445"/>
    <w:rsid w:val="00B41888"/>
    <w:rsid w:val="00B42BDB"/>
    <w:rsid w:val="00B45A52"/>
    <w:rsid w:val="00B46175"/>
    <w:rsid w:val="00B62AAA"/>
    <w:rsid w:val="00B656DB"/>
    <w:rsid w:val="00B664C7"/>
    <w:rsid w:val="00B66CF5"/>
    <w:rsid w:val="00B739F6"/>
    <w:rsid w:val="00B81A6C"/>
    <w:rsid w:val="00B85DE5"/>
    <w:rsid w:val="00B86EEE"/>
    <w:rsid w:val="00B90F73"/>
    <w:rsid w:val="00B92E76"/>
    <w:rsid w:val="00B93B59"/>
    <w:rsid w:val="00B9406A"/>
    <w:rsid w:val="00BA2280"/>
    <w:rsid w:val="00BA2A08"/>
    <w:rsid w:val="00BA56D2"/>
    <w:rsid w:val="00BA76E0"/>
    <w:rsid w:val="00BA7743"/>
    <w:rsid w:val="00BB2A25"/>
    <w:rsid w:val="00BB3EF5"/>
    <w:rsid w:val="00BB51E9"/>
    <w:rsid w:val="00BB7F37"/>
    <w:rsid w:val="00BC0FDC"/>
    <w:rsid w:val="00BC3053"/>
    <w:rsid w:val="00BC4D2E"/>
    <w:rsid w:val="00BC6999"/>
    <w:rsid w:val="00BD0DB4"/>
    <w:rsid w:val="00BD32A5"/>
    <w:rsid w:val="00BD48AC"/>
    <w:rsid w:val="00BD57D6"/>
    <w:rsid w:val="00BD5F1A"/>
    <w:rsid w:val="00BE1234"/>
    <w:rsid w:val="00BE13D0"/>
    <w:rsid w:val="00BE2FA6"/>
    <w:rsid w:val="00BE333F"/>
    <w:rsid w:val="00BE7406"/>
    <w:rsid w:val="00BE7603"/>
    <w:rsid w:val="00BF0462"/>
    <w:rsid w:val="00BF3279"/>
    <w:rsid w:val="00BF3385"/>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645"/>
    <w:rsid w:val="00C338C0"/>
    <w:rsid w:val="00C3682A"/>
    <w:rsid w:val="00C3719D"/>
    <w:rsid w:val="00C453A1"/>
    <w:rsid w:val="00C54995"/>
    <w:rsid w:val="00C54D41"/>
    <w:rsid w:val="00C60783"/>
    <w:rsid w:val="00C61D36"/>
    <w:rsid w:val="00C64672"/>
    <w:rsid w:val="00C70697"/>
    <w:rsid w:val="00C72EF4"/>
    <w:rsid w:val="00C733C6"/>
    <w:rsid w:val="00C75D2F"/>
    <w:rsid w:val="00C767BE"/>
    <w:rsid w:val="00C76963"/>
    <w:rsid w:val="00C76E3C"/>
    <w:rsid w:val="00C81568"/>
    <w:rsid w:val="00C856D2"/>
    <w:rsid w:val="00C9027A"/>
    <w:rsid w:val="00C9068E"/>
    <w:rsid w:val="00C93C4B"/>
    <w:rsid w:val="00C944AB"/>
    <w:rsid w:val="00C95B40"/>
    <w:rsid w:val="00CA1ED8"/>
    <w:rsid w:val="00CB1F63"/>
    <w:rsid w:val="00CB32A6"/>
    <w:rsid w:val="00CB7170"/>
    <w:rsid w:val="00CC040E"/>
    <w:rsid w:val="00CC111F"/>
    <w:rsid w:val="00CC2011"/>
    <w:rsid w:val="00CC3EA0"/>
    <w:rsid w:val="00CC527D"/>
    <w:rsid w:val="00CC7B45"/>
    <w:rsid w:val="00CD1188"/>
    <w:rsid w:val="00CD2ED1"/>
    <w:rsid w:val="00CD337B"/>
    <w:rsid w:val="00CD3F11"/>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8BF"/>
    <w:rsid w:val="00D440F8"/>
    <w:rsid w:val="00D546FF"/>
    <w:rsid w:val="00D557E7"/>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0D"/>
    <w:rsid w:val="00D9196D"/>
    <w:rsid w:val="00D91BD9"/>
    <w:rsid w:val="00D92982"/>
    <w:rsid w:val="00D93C93"/>
    <w:rsid w:val="00D943EF"/>
    <w:rsid w:val="00DA305E"/>
    <w:rsid w:val="00DA43F4"/>
    <w:rsid w:val="00DA5007"/>
    <w:rsid w:val="00DA5417"/>
    <w:rsid w:val="00DA56E8"/>
    <w:rsid w:val="00DB0A9F"/>
    <w:rsid w:val="00DB277E"/>
    <w:rsid w:val="00DB377D"/>
    <w:rsid w:val="00DB6B6E"/>
    <w:rsid w:val="00DB7BC2"/>
    <w:rsid w:val="00DB7E4A"/>
    <w:rsid w:val="00DC2D36"/>
    <w:rsid w:val="00DC53EF"/>
    <w:rsid w:val="00DE0B7A"/>
    <w:rsid w:val="00DE5608"/>
    <w:rsid w:val="00DE58D0"/>
    <w:rsid w:val="00DE654F"/>
    <w:rsid w:val="00DF0B6E"/>
    <w:rsid w:val="00DF15E0"/>
    <w:rsid w:val="00DF37A0"/>
    <w:rsid w:val="00E0196D"/>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5774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0EDA"/>
    <w:rsid w:val="00EB4EA2"/>
    <w:rsid w:val="00EB6BB7"/>
    <w:rsid w:val="00EB7AC1"/>
    <w:rsid w:val="00EC27C6"/>
    <w:rsid w:val="00EC4207"/>
    <w:rsid w:val="00EC5653"/>
    <w:rsid w:val="00EC60B5"/>
    <w:rsid w:val="00EC71CE"/>
    <w:rsid w:val="00EC7A15"/>
    <w:rsid w:val="00ED1006"/>
    <w:rsid w:val="00ED129B"/>
    <w:rsid w:val="00EE33D0"/>
    <w:rsid w:val="00EE7DC7"/>
    <w:rsid w:val="00EF18FE"/>
    <w:rsid w:val="00EF5787"/>
    <w:rsid w:val="00EF60D0"/>
    <w:rsid w:val="00F02C76"/>
    <w:rsid w:val="00F0528D"/>
    <w:rsid w:val="00F06C67"/>
    <w:rsid w:val="00F06DFD"/>
    <w:rsid w:val="00F071D1"/>
    <w:rsid w:val="00F07533"/>
    <w:rsid w:val="00F10629"/>
    <w:rsid w:val="00F15FA5"/>
    <w:rsid w:val="00F209B7"/>
    <w:rsid w:val="00F23124"/>
    <w:rsid w:val="00F2376F"/>
    <w:rsid w:val="00F23AF8"/>
    <w:rsid w:val="00F24117"/>
    <w:rsid w:val="00F243D8"/>
    <w:rsid w:val="00F26492"/>
    <w:rsid w:val="00F30828"/>
    <w:rsid w:val="00F313D6"/>
    <w:rsid w:val="00F34851"/>
    <w:rsid w:val="00F34D33"/>
    <w:rsid w:val="00F36B39"/>
    <w:rsid w:val="00F407A5"/>
    <w:rsid w:val="00F40F0C"/>
    <w:rsid w:val="00F44890"/>
    <w:rsid w:val="00F45179"/>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782"/>
    <w:rsid w:val="00F93AA9"/>
    <w:rsid w:val="00F96985"/>
    <w:rsid w:val="00F97838"/>
    <w:rsid w:val="00FA18BD"/>
    <w:rsid w:val="00FA2BB3"/>
    <w:rsid w:val="00FB4C80"/>
    <w:rsid w:val="00FB6A6A"/>
    <w:rsid w:val="00FC4AD0"/>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195EF"/>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link w:val="ListParagraphChar"/>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basedOn w:val="DefaultParagraphFont"/>
    <w:link w:val="ListParagraph"/>
    <w:uiPriority w:val="34"/>
    <w:rsid w:val="008406D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91E05-FAB9-4E2B-AC71-905B7B9E7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2</Pages>
  <Words>397</Words>
  <Characters>2268</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6</vt:i4>
      </vt:variant>
      <vt:variant>
        <vt:lpstr>제목</vt:lpstr>
      </vt:variant>
      <vt:variant>
        <vt:i4>1</vt:i4>
      </vt:variant>
    </vt:vector>
  </HeadingPairs>
  <TitlesOfParts>
    <vt:vector size="8" baseType="lpstr">
      <vt:lpstr>Ericsson</vt:lpstr>
      <vt:lpstr>Release:	Rel-15</vt:lpstr>
      <vt:lpstr>Contact Person:	</vt:lpstr>
      <vt:lpstr>Name:	Prasad Kadiri</vt:lpstr>
      <vt:lpstr>1. Overall Description: </vt:lpstr>
      <vt:lpstr>2. Actions to SA4:</vt:lpstr>
      <vt:lpstr>3. Date of Next TSG-RAN WG2 Meetings:</vt:lpstr>
      <vt:lpstr>Ericsson</vt:lpstr>
    </vt:vector>
  </TitlesOfParts>
  <Company>Ericsson</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Qualcomm (Umesh)</cp:lastModifiedBy>
  <cp:revision>3</cp:revision>
  <cp:lastPrinted>2008-01-31T06:09:00Z</cp:lastPrinted>
  <dcterms:created xsi:type="dcterms:W3CDTF">2018-11-16T03:13:00Z</dcterms:created>
  <dcterms:modified xsi:type="dcterms:W3CDTF">2018-11-16T03:14:00Z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ies>
</file>